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20"/>
    <w:bookmarkStart w:id="1" w:name="OLE_LINK21"/>
    <w:p w:rsidR="00511657" w:rsidRPr="004004A7" w:rsidRDefault="00511657" w:rsidP="00737F5C">
      <w:pPr>
        <w:pStyle w:val="2"/>
        <w:keepLines/>
        <w:numPr>
          <w:ilvl w:val="0"/>
          <w:numId w:val="0"/>
        </w:numPr>
        <w:spacing w:before="0" w:after="0"/>
        <w:rPr>
          <w:rFonts w:cs="Times New Roman"/>
          <w:b w:val="0"/>
          <w:caps/>
          <w:szCs w:val="24"/>
        </w:rPr>
      </w:pPr>
      <w:r w:rsidRPr="004004A7">
        <w:rPr>
          <w:rFonts w:cs="Times New Roman"/>
          <w:szCs w:val="24"/>
        </w:rPr>
        <w:object w:dxaOrig="1399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59.75pt" o:ole="">
            <v:imagedata r:id="rId6" o:title=""/>
          </v:shape>
          <o:OLEObject Type="Embed" ProgID="CorelDRAW.Graphic.12" ShapeID="_x0000_i1025" DrawAspect="Content" ObjectID="_1774772902" r:id="rId7"/>
        </w:object>
      </w:r>
    </w:p>
    <w:p w:rsidR="00511657" w:rsidRPr="004004A7" w:rsidRDefault="00511657" w:rsidP="00737F5C">
      <w:pPr>
        <w:keepNext/>
        <w:keepLines/>
        <w:rPr>
          <w:rFonts w:cs="Times New Roman"/>
          <w:szCs w:val="24"/>
        </w:rPr>
      </w:pPr>
    </w:p>
    <w:p w:rsidR="00511657" w:rsidRPr="00511657" w:rsidRDefault="00511657" w:rsidP="00737F5C">
      <w:pPr>
        <w:pStyle w:val="2"/>
        <w:keepLines/>
        <w:numPr>
          <w:ilvl w:val="0"/>
          <w:numId w:val="0"/>
        </w:numPr>
        <w:spacing w:before="0" w:after="0"/>
        <w:rPr>
          <w:rFonts w:cs="Times New Roman"/>
          <w:b w:val="0"/>
          <w:caps/>
          <w:szCs w:val="24"/>
        </w:rPr>
      </w:pPr>
      <w:r w:rsidRPr="00511657">
        <w:rPr>
          <w:rFonts w:cs="Times New Roman"/>
          <w:b w:val="0"/>
          <w:caps/>
          <w:szCs w:val="24"/>
        </w:rPr>
        <w:t>муниципальное образование</w:t>
      </w:r>
    </w:p>
    <w:p w:rsidR="00511657" w:rsidRPr="00511657" w:rsidRDefault="00511657" w:rsidP="00737F5C">
      <w:pPr>
        <w:keepNext/>
        <w:keepLines/>
        <w:tabs>
          <w:tab w:val="left" w:pos="3660"/>
          <w:tab w:val="center" w:pos="5216"/>
        </w:tabs>
        <w:jc w:val="center"/>
        <w:rPr>
          <w:rFonts w:cs="Times New Roman"/>
          <w:caps/>
          <w:szCs w:val="24"/>
        </w:rPr>
      </w:pPr>
      <w:r w:rsidRPr="00511657">
        <w:rPr>
          <w:rFonts w:cs="Times New Roman"/>
          <w:caps/>
          <w:szCs w:val="24"/>
        </w:rPr>
        <w:t>город окружного значения Нижневартовск</w:t>
      </w:r>
    </w:p>
    <w:p w:rsidR="00511657" w:rsidRPr="00511657" w:rsidRDefault="00511657" w:rsidP="00737F5C">
      <w:pPr>
        <w:keepNext/>
        <w:keepLines/>
        <w:jc w:val="center"/>
        <w:rPr>
          <w:rFonts w:cs="Times New Roman"/>
          <w:caps/>
          <w:szCs w:val="24"/>
        </w:rPr>
      </w:pPr>
      <w:r w:rsidRPr="00511657">
        <w:rPr>
          <w:rFonts w:cs="Times New Roman"/>
          <w:caps/>
          <w:szCs w:val="24"/>
        </w:rPr>
        <w:t>администрация города</w:t>
      </w:r>
    </w:p>
    <w:p w:rsidR="00511657" w:rsidRPr="00511657" w:rsidRDefault="00511657" w:rsidP="00737F5C">
      <w:pPr>
        <w:keepNext/>
        <w:keepLines/>
        <w:ind w:hanging="360"/>
        <w:jc w:val="center"/>
        <w:rPr>
          <w:rFonts w:cs="Times New Roman"/>
          <w:b/>
          <w:szCs w:val="24"/>
        </w:rPr>
      </w:pPr>
      <w:r w:rsidRPr="00511657">
        <w:rPr>
          <w:rFonts w:cs="Times New Roman"/>
          <w:b/>
          <w:szCs w:val="24"/>
        </w:rPr>
        <w:t>МУНИЦИПАЛЬНОЕ БЮДЖЕТНОЕ УЧРЕЖДЕНИЕ</w:t>
      </w:r>
    </w:p>
    <w:p w:rsidR="00511657" w:rsidRPr="00511657" w:rsidRDefault="00511657" w:rsidP="00737F5C">
      <w:pPr>
        <w:pStyle w:val="3"/>
        <w:keepLines/>
        <w:numPr>
          <w:ilvl w:val="0"/>
          <w:numId w:val="0"/>
        </w:numPr>
        <w:spacing w:before="0" w:after="0"/>
        <w:ind w:hanging="360"/>
        <w:jc w:val="center"/>
        <w:rPr>
          <w:rFonts w:cs="Times New Roman"/>
          <w:b/>
          <w:i w:val="0"/>
          <w:szCs w:val="24"/>
        </w:rPr>
      </w:pPr>
      <w:r w:rsidRPr="00511657">
        <w:rPr>
          <w:rFonts w:cs="Times New Roman"/>
          <w:b/>
          <w:i w:val="0"/>
          <w:szCs w:val="24"/>
        </w:rPr>
        <w:t>БИБЛИОТЕЧНО-ИНФОРМАЦИОННАЯ СИСТЕМА</w:t>
      </w:r>
    </w:p>
    <w:p w:rsidR="00511657" w:rsidRPr="004004A7" w:rsidRDefault="00511657" w:rsidP="00737F5C">
      <w:pPr>
        <w:keepNext/>
        <w:keepLines/>
        <w:rPr>
          <w:rFonts w:cs="Times New Roman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40"/>
        <w:gridCol w:w="1007"/>
        <w:gridCol w:w="4033"/>
      </w:tblGrid>
      <w:tr w:rsidR="00511657" w:rsidRPr="004004A7" w:rsidTr="00ED6A52">
        <w:trPr>
          <w:trHeight w:val="675"/>
        </w:trPr>
        <w:tc>
          <w:tcPr>
            <w:tcW w:w="4440" w:type="dxa"/>
            <w:hideMark/>
          </w:tcPr>
          <w:p w:rsidR="00511657" w:rsidRPr="004004A7" w:rsidRDefault="00511657" w:rsidP="00737F5C">
            <w:pPr>
              <w:keepNext/>
              <w:keepLines/>
              <w:ind w:left="360" w:hanging="42"/>
              <w:rPr>
                <w:rFonts w:eastAsia="Times New Roman" w:cs="Times New Roman"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 xml:space="preserve">628605, Российская Федерация, </w:t>
            </w:r>
          </w:p>
          <w:p w:rsidR="00511657" w:rsidRPr="004004A7" w:rsidRDefault="00511657" w:rsidP="00737F5C">
            <w:pPr>
              <w:keepNext/>
              <w:keepLines/>
              <w:tabs>
                <w:tab w:val="left" w:pos="237"/>
              </w:tabs>
              <w:ind w:left="360" w:hanging="42"/>
              <w:rPr>
                <w:rFonts w:cs="Times New Roman"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>Ханты-Мансийский автономный округ - Югра,</w:t>
            </w:r>
          </w:p>
          <w:p w:rsidR="00511657" w:rsidRPr="004004A7" w:rsidRDefault="00511657" w:rsidP="00737F5C">
            <w:pPr>
              <w:keepNext/>
              <w:keepLines/>
              <w:ind w:left="360" w:hanging="42"/>
              <w:rPr>
                <w:rFonts w:eastAsia="Times New Roman" w:cs="Times New Roman"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>г. Нижневартовск, ул. Дружбы Народов, 22</w:t>
            </w:r>
          </w:p>
        </w:tc>
        <w:tc>
          <w:tcPr>
            <w:tcW w:w="1007" w:type="dxa"/>
            <w:hideMark/>
          </w:tcPr>
          <w:p w:rsidR="00511657" w:rsidRPr="004004A7" w:rsidRDefault="00511657" w:rsidP="00737F5C">
            <w:pPr>
              <w:keepNext/>
              <w:keepLines/>
              <w:tabs>
                <w:tab w:val="left" w:pos="1797"/>
                <w:tab w:val="left" w:pos="2052"/>
              </w:tabs>
              <w:ind w:left="12" w:firstLine="11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4004A7">
              <w:rPr>
                <w:rFonts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95A5123" wp14:editId="08E77539">
                  <wp:extent cx="514350" cy="428625"/>
                  <wp:effectExtent l="19050" t="0" r="0" b="0"/>
                  <wp:docPr id="3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511657" w:rsidRPr="004004A7" w:rsidRDefault="00511657" w:rsidP="00737F5C">
            <w:pPr>
              <w:keepNext/>
              <w:keepLines/>
              <w:ind w:left="360" w:firstLine="39"/>
              <w:rPr>
                <w:rFonts w:eastAsia="Times New Roman" w:cs="Times New Roman"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 xml:space="preserve">телефон/факс: (3466) 46-20-09 </w:t>
            </w:r>
          </w:p>
          <w:p w:rsidR="00511657" w:rsidRPr="004004A7" w:rsidRDefault="00511657" w:rsidP="00737F5C">
            <w:pPr>
              <w:keepNext/>
              <w:keepLines/>
              <w:ind w:left="360" w:firstLine="39"/>
              <w:rPr>
                <w:rFonts w:cs="Times New Roman"/>
                <w:b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>электронная почта</w:t>
            </w:r>
            <w:r w:rsidRPr="004004A7">
              <w:rPr>
                <w:rFonts w:cs="Times New Roman"/>
                <w:b/>
                <w:color w:val="000000"/>
                <w:sz w:val="18"/>
                <w:szCs w:val="18"/>
              </w:rPr>
              <w:t xml:space="preserve">: </w:t>
            </w:r>
            <w:hyperlink r:id="rId9" w:history="1">
              <w:r w:rsidRPr="001210BD">
                <w:rPr>
                  <w:rStyle w:val="a5"/>
                  <w:rFonts w:cs="Times New Roman"/>
                  <w:color w:val="000000"/>
                  <w:sz w:val="18"/>
                  <w:szCs w:val="18"/>
                  <w:u w:val="none"/>
                  <w:lang w:val="en-US"/>
                </w:rPr>
                <w:t>mubis</w:t>
              </w:r>
              <w:r w:rsidRPr="001210BD">
                <w:rPr>
                  <w:rStyle w:val="a5"/>
                  <w:rFonts w:cs="Times New Roman"/>
                  <w:color w:val="000000"/>
                  <w:sz w:val="18"/>
                  <w:szCs w:val="18"/>
                  <w:u w:val="none"/>
                </w:rPr>
                <w:t>@</w:t>
              </w:r>
              <w:r w:rsidRPr="001210BD">
                <w:rPr>
                  <w:rStyle w:val="a5"/>
                  <w:rFonts w:cs="Times New Roman"/>
                  <w:color w:val="000000"/>
                  <w:sz w:val="18"/>
                  <w:szCs w:val="18"/>
                  <w:u w:val="none"/>
                  <w:lang w:val="en-US"/>
                </w:rPr>
                <w:t>mubis</w:t>
              </w:r>
              <w:r w:rsidRPr="001210BD">
                <w:rPr>
                  <w:rStyle w:val="a5"/>
                  <w:rFonts w:cs="Times New Roman"/>
                  <w:color w:val="000000"/>
                  <w:sz w:val="18"/>
                  <w:szCs w:val="18"/>
                  <w:u w:val="none"/>
                </w:rPr>
                <w:t>.</w:t>
              </w:r>
              <w:r w:rsidRPr="001210BD">
                <w:rPr>
                  <w:rStyle w:val="a5"/>
                  <w:rFonts w:cs="Times New Roman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4004A7">
              <w:rPr>
                <w:rFonts w:cs="Times New Roman"/>
                <w:b/>
                <w:sz w:val="18"/>
                <w:szCs w:val="18"/>
              </w:rPr>
              <w:t xml:space="preserve">                             </w:t>
            </w:r>
          </w:p>
          <w:p w:rsidR="00511657" w:rsidRPr="004004A7" w:rsidRDefault="00511657" w:rsidP="00737F5C">
            <w:pPr>
              <w:keepNext/>
              <w:keepLines/>
              <w:ind w:left="360" w:firstLine="39"/>
              <w:rPr>
                <w:rFonts w:eastAsia="Times New Roman" w:cs="Times New Roman"/>
                <w:sz w:val="18"/>
                <w:szCs w:val="18"/>
              </w:rPr>
            </w:pPr>
            <w:r w:rsidRPr="004004A7">
              <w:rPr>
                <w:rFonts w:cs="Times New Roman"/>
                <w:sz w:val="18"/>
                <w:szCs w:val="18"/>
              </w:rPr>
              <w:t xml:space="preserve">официальный сайт: </w:t>
            </w:r>
            <w:r w:rsidRPr="001210BD">
              <w:rPr>
                <w:rFonts w:cs="Times New Roman"/>
                <w:sz w:val="18"/>
                <w:szCs w:val="18"/>
                <w:lang w:val="en-US"/>
              </w:rPr>
              <w:t>www</w:t>
            </w:r>
            <w:r w:rsidRPr="001210BD">
              <w:rPr>
                <w:rFonts w:cs="Times New Roman"/>
                <w:sz w:val="18"/>
                <w:szCs w:val="18"/>
              </w:rPr>
              <w:t>.</w:t>
            </w:r>
            <w:proofErr w:type="spellStart"/>
            <w:r w:rsidRPr="001210BD">
              <w:rPr>
                <w:rFonts w:cs="Times New Roman"/>
                <w:sz w:val="18"/>
                <w:szCs w:val="18"/>
                <w:lang w:val="en-US"/>
              </w:rPr>
              <w:t>mubis</w:t>
            </w:r>
            <w:proofErr w:type="spellEnd"/>
            <w:r w:rsidRPr="001210BD">
              <w:rPr>
                <w:rFonts w:cs="Times New Roman"/>
                <w:sz w:val="18"/>
                <w:szCs w:val="18"/>
              </w:rPr>
              <w:t>.</w:t>
            </w:r>
            <w:proofErr w:type="spellStart"/>
            <w:r w:rsidRPr="001210BD">
              <w:rPr>
                <w:rFonts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511657" w:rsidRPr="004004A7" w:rsidRDefault="00511657" w:rsidP="00737F5C">
      <w:pPr>
        <w:keepNext/>
        <w:keepLines/>
        <w:rPr>
          <w:rFonts w:cs="Times New Roman"/>
          <w:szCs w:val="24"/>
        </w:rPr>
      </w:pPr>
      <w:r w:rsidRPr="004004A7">
        <w:rPr>
          <w:rFonts w:cs="Times New Roman"/>
          <w:szCs w:val="24"/>
        </w:rPr>
        <w:tab/>
      </w:r>
    </w:p>
    <w:p w:rsidR="00511657" w:rsidRPr="004004A7" w:rsidRDefault="00511657" w:rsidP="00737F5C">
      <w:pPr>
        <w:keepNext/>
        <w:keepLines/>
        <w:pBdr>
          <w:bottom w:val="thickThinSmallGap" w:sz="18" w:space="1" w:color="auto"/>
        </w:pBdr>
        <w:ind w:left="360"/>
        <w:rPr>
          <w:rFonts w:cs="Times New Roman"/>
          <w:b/>
          <w:sz w:val="16"/>
          <w:szCs w:val="16"/>
        </w:rPr>
      </w:pPr>
      <w:r w:rsidRPr="004004A7">
        <w:rPr>
          <w:rFonts w:cs="Times New Roman"/>
          <w:sz w:val="16"/>
          <w:szCs w:val="16"/>
        </w:rPr>
        <w:tab/>
      </w:r>
      <w:r w:rsidRPr="004004A7">
        <w:rPr>
          <w:rFonts w:cs="Times New Roman"/>
          <w:sz w:val="16"/>
          <w:szCs w:val="16"/>
        </w:rPr>
        <w:tab/>
      </w:r>
      <w:r w:rsidRPr="004004A7">
        <w:rPr>
          <w:rFonts w:cs="Times New Roman"/>
          <w:sz w:val="16"/>
          <w:szCs w:val="16"/>
        </w:rPr>
        <w:tab/>
      </w:r>
      <w:r w:rsidRPr="004004A7">
        <w:rPr>
          <w:rFonts w:cs="Times New Roman"/>
          <w:sz w:val="16"/>
          <w:szCs w:val="16"/>
        </w:rPr>
        <w:tab/>
      </w:r>
    </w:p>
    <w:p w:rsidR="00511657" w:rsidRPr="004004A7" w:rsidRDefault="00511657" w:rsidP="00737F5C">
      <w:pPr>
        <w:pStyle w:val="Default"/>
        <w:keepNext/>
        <w:keepLines/>
        <w:jc w:val="center"/>
        <w:rPr>
          <w:b/>
          <w:bCs/>
          <w:sz w:val="16"/>
          <w:szCs w:val="16"/>
        </w:rPr>
      </w:pPr>
    </w:p>
    <w:p w:rsidR="00511657" w:rsidRPr="003D6CE2" w:rsidRDefault="00511657" w:rsidP="00737F5C">
      <w:pPr>
        <w:pStyle w:val="Default"/>
        <w:keepNext/>
        <w:keepLines/>
        <w:jc w:val="center"/>
        <w:rPr>
          <w:b/>
          <w:sz w:val="28"/>
          <w:szCs w:val="28"/>
        </w:rPr>
      </w:pPr>
      <w:r w:rsidRPr="003D6CE2">
        <w:rPr>
          <w:b/>
          <w:bCs/>
          <w:sz w:val="28"/>
          <w:szCs w:val="28"/>
        </w:rPr>
        <w:t xml:space="preserve">ПРИКАЗ </w:t>
      </w:r>
      <w:r w:rsidRPr="003D6CE2">
        <w:rPr>
          <w:b/>
          <w:sz w:val="28"/>
          <w:szCs w:val="28"/>
        </w:rPr>
        <w:t>№ 46</w:t>
      </w:r>
    </w:p>
    <w:p w:rsidR="00511657" w:rsidRPr="003D6CE2" w:rsidRDefault="00511657" w:rsidP="00737F5C">
      <w:pPr>
        <w:pStyle w:val="Default"/>
        <w:keepNext/>
        <w:keepLines/>
        <w:jc w:val="center"/>
        <w:rPr>
          <w:b/>
          <w:sz w:val="28"/>
          <w:szCs w:val="28"/>
        </w:rPr>
      </w:pPr>
      <w:r w:rsidRPr="003D6CE2">
        <w:rPr>
          <w:b/>
          <w:sz w:val="28"/>
          <w:szCs w:val="28"/>
        </w:rPr>
        <w:t>от 09 марта 2023 года</w:t>
      </w:r>
    </w:p>
    <w:p w:rsidR="00511657" w:rsidRPr="003D6CE2" w:rsidRDefault="00511657" w:rsidP="00737F5C">
      <w:pPr>
        <w:pStyle w:val="Default"/>
        <w:keepNext/>
        <w:keepLines/>
        <w:jc w:val="center"/>
        <w:rPr>
          <w:b/>
          <w:sz w:val="28"/>
          <w:szCs w:val="28"/>
        </w:rPr>
      </w:pPr>
    </w:p>
    <w:p w:rsidR="00511657" w:rsidRPr="003D6CE2" w:rsidRDefault="003D6CE2" w:rsidP="00737F5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1657" w:rsidRPr="003D6CE2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511657" w:rsidRPr="003D6CE2" w:rsidRDefault="00511657" w:rsidP="00737F5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D6CE2">
        <w:rPr>
          <w:rFonts w:ascii="Times New Roman" w:hAnsi="Times New Roman" w:cs="Times New Roman"/>
          <w:sz w:val="28"/>
          <w:szCs w:val="28"/>
        </w:rPr>
        <w:t xml:space="preserve">к подтверждению уничтожения </w:t>
      </w:r>
    </w:p>
    <w:p w:rsidR="00511657" w:rsidRPr="003D6CE2" w:rsidRDefault="00511657" w:rsidP="00737F5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D6CE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3D6CE2">
        <w:rPr>
          <w:rFonts w:ascii="Times New Roman" w:hAnsi="Times New Roman" w:cs="Times New Roman"/>
          <w:sz w:val="28"/>
          <w:szCs w:val="28"/>
        </w:rPr>
        <w:t>»</w:t>
      </w:r>
    </w:p>
    <w:p w:rsidR="00511657" w:rsidRPr="003D6CE2" w:rsidRDefault="00511657" w:rsidP="00737F5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11657" w:rsidRPr="003D6CE2" w:rsidRDefault="00511657" w:rsidP="00737F5C">
      <w:pPr>
        <w:suppressAutoHyphens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3D6CE2">
        <w:rPr>
          <w:rFonts w:cs="Times New Roman"/>
          <w:bCs/>
          <w:sz w:val="28"/>
          <w:szCs w:val="28"/>
        </w:rPr>
        <w:t>Во исполнение требования Прика</w:t>
      </w:r>
      <w:r w:rsidR="001210BD" w:rsidRPr="003D6CE2">
        <w:rPr>
          <w:rFonts w:cs="Times New Roman"/>
          <w:bCs/>
          <w:sz w:val="28"/>
          <w:szCs w:val="28"/>
        </w:rPr>
        <w:t xml:space="preserve">за </w:t>
      </w:r>
      <w:proofErr w:type="spellStart"/>
      <w:r w:rsidR="001210BD" w:rsidRPr="003D6CE2">
        <w:rPr>
          <w:rFonts w:cs="Times New Roman"/>
          <w:bCs/>
          <w:sz w:val="28"/>
          <w:szCs w:val="28"/>
        </w:rPr>
        <w:t>Роскомнадзора</w:t>
      </w:r>
      <w:proofErr w:type="spellEnd"/>
      <w:r w:rsidR="001210BD" w:rsidRPr="003D6CE2">
        <w:rPr>
          <w:rFonts w:cs="Times New Roman"/>
          <w:bCs/>
          <w:sz w:val="28"/>
          <w:szCs w:val="28"/>
        </w:rPr>
        <w:t xml:space="preserve"> от 28.10.2022 № 179 «</w:t>
      </w:r>
      <w:r w:rsidRPr="003D6CE2">
        <w:rPr>
          <w:rFonts w:cs="Times New Roman"/>
          <w:bCs/>
          <w:sz w:val="28"/>
          <w:szCs w:val="28"/>
        </w:rPr>
        <w:t xml:space="preserve">Об утверждении Требований к подтверждению </w:t>
      </w:r>
      <w:r w:rsidR="001210BD" w:rsidRPr="003D6CE2">
        <w:rPr>
          <w:rFonts w:cs="Times New Roman"/>
          <w:bCs/>
          <w:sz w:val="28"/>
          <w:szCs w:val="28"/>
        </w:rPr>
        <w:t>уничтожения персональных данных»</w:t>
      </w:r>
    </w:p>
    <w:p w:rsidR="00511657" w:rsidRPr="003D6CE2" w:rsidRDefault="00737F5C" w:rsidP="00737F5C">
      <w:pPr>
        <w:tabs>
          <w:tab w:val="left" w:pos="1703"/>
        </w:tabs>
        <w:suppressAutoHyphens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3D6CE2">
        <w:rPr>
          <w:rFonts w:cs="Times New Roman"/>
          <w:bCs/>
          <w:sz w:val="28"/>
          <w:szCs w:val="28"/>
        </w:rPr>
        <w:tab/>
      </w:r>
    </w:p>
    <w:p w:rsidR="00511657" w:rsidRPr="003D6CE2" w:rsidRDefault="00511657" w:rsidP="00737F5C">
      <w:pPr>
        <w:suppressAutoHyphens w:val="0"/>
        <w:autoSpaceDE w:val="0"/>
        <w:autoSpaceDN w:val="0"/>
        <w:adjustRightInd w:val="0"/>
        <w:ind w:firstLine="708"/>
        <w:rPr>
          <w:rFonts w:cs="Times New Roman"/>
          <w:b/>
          <w:bCs/>
          <w:sz w:val="28"/>
          <w:szCs w:val="28"/>
        </w:rPr>
      </w:pPr>
      <w:r w:rsidRPr="003D6CE2">
        <w:rPr>
          <w:rFonts w:cs="Times New Roman"/>
          <w:b/>
          <w:bCs/>
          <w:sz w:val="28"/>
          <w:szCs w:val="28"/>
        </w:rPr>
        <w:t>ПРИКАЗЫВАЮ</w:t>
      </w:r>
    </w:p>
    <w:p w:rsidR="00511657" w:rsidRPr="003D6CE2" w:rsidRDefault="00511657" w:rsidP="003D6CE2">
      <w:pPr>
        <w:suppressAutoHyphens w:val="0"/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sz w:val="28"/>
          <w:szCs w:val="28"/>
        </w:rPr>
      </w:pPr>
    </w:p>
    <w:p w:rsidR="00BA4FBA" w:rsidRPr="003D6CE2" w:rsidRDefault="00511657" w:rsidP="003D6CE2">
      <w:pPr>
        <w:pStyle w:val="a3"/>
        <w:widowControl w:val="0"/>
        <w:ind w:firstLine="709"/>
        <w:rPr>
          <w:sz w:val="28"/>
          <w:szCs w:val="28"/>
        </w:rPr>
      </w:pPr>
      <w:r w:rsidRPr="003D6CE2">
        <w:rPr>
          <w:bCs/>
          <w:sz w:val="28"/>
          <w:szCs w:val="28"/>
        </w:rPr>
        <w:t xml:space="preserve">1. </w:t>
      </w:r>
      <w:r w:rsidR="001210BD" w:rsidRPr="003D6CE2">
        <w:rPr>
          <w:bCs/>
          <w:sz w:val="28"/>
          <w:szCs w:val="28"/>
        </w:rPr>
        <w:t xml:space="preserve">Внести в Приказ МБУ «БИС» </w:t>
      </w:r>
      <w:r w:rsidR="001210BD" w:rsidRPr="003D6CE2">
        <w:rPr>
          <w:sz w:val="28"/>
          <w:szCs w:val="28"/>
        </w:rPr>
        <w:t xml:space="preserve">от 25.02.2020 </w:t>
      </w:r>
      <w:r w:rsidR="00BA4FBA" w:rsidRPr="003D6CE2">
        <w:rPr>
          <w:sz w:val="28"/>
          <w:szCs w:val="28"/>
        </w:rPr>
        <w:t>№29 «О защите информации в МБУ «БИС» следующие изменения:</w:t>
      </w:r>
    </w:p>
    <w:p w:rsidR="003D6CE2" w:rsidRDefault="003D6CE2" w:rsidP="00737F5C">
      <w:pPr>
        <w:pStyle w:val="a3"/>
        <w:keepNext/>
        <w:keepLines/>
        <w:ind w:firstLine="708"/>
        <w:rPr>
          <w:sz w:val="28"/>
          <w:szCs w:val="28"/>
        </w:rPr>
      </w:pPr>
    </w:p>
    <w:p w:rsidR="00BA4FBA" w:rsidRPr="003D6CE2" w:rsidRDefault="00BA4FBA" w:rsidP="003D6CE2">
      <w:pPr>
        <w:pStyle w:val="a3"/>
        <w:widowControl w:val="0"/>
        <w:suppressAutoHyphens w:val="0"/>
        <w:ind w:firstLine="709"/>
        <w:rPr>
          <w:sz w:val="28"/>
          <w:szCs w:val="28"/>
        </w:rPr>
      </w:pPr>
      <w:r w:rsidRPr="003D6CE2">
        <w:rPr>
          <w:sz w:val="28"/>
          <w:szCs w:val="28"/>
        </w:rPr>
        <w:t>1.1. Пункт 2 приказа изложить в следующей редакции:</w:t>
      </w:r>
    </w:p>
    <w:p w:rsidR="00BA4FBA" w:rsidRPr="003D6CE2" w:rsidRDefault="00BA4FBA" w:rsidP="003D6CE2">
      <w:pPr>
        <w:widowControl w:val="0"/>
        <w:tabs>
          <w:tab w:val="left" w:pos="851"/>
        </w:tabs>
        <w:suppressAutoHyphens w:val="0"/>
        <w:ind w:firstLine="0"/>
        <w:rPr>
          <w:rFonts w:cs="Times New Roman"/>
          <w:sz w:val="28"/>
          <w:szCs w:val="28"/>
        </w:rPr>
      </w:pPr>
      <w:r w:rsidRPr="003D6CE2">
        <w:rPr>
          <w:rFonts w:cs="Times New Roman"/>
          <w:sz w:val="28"/>
          <w:szCs w:val="28"/>
        </w:rPr>
        <w:tab/>
        <w:t>«2. Возложить функции по реализации мероприятий в области технической защиты информации, в том числе за организацию обработки персональных данных в муниципальном бюджетном учреждении «Библиотечно-информационная система» на специалистов отдела</w:t>
      </w:r>
      <w:r w:rsidRPr="003D6CE2">
        <w:rPr>
          <w:rFonts w:eastAsia="Times New Roman" w:cs="Times New Roman"/>
          <w:sz w:val="28"/>
          <w:szCs w:val="28"/>
        </w:rPr>
        <w:t xml:space="preserve"> информационных технологий</w:t>
      </w:r>
      <w:r w:rsidRPr="003D6CE2">
        <w:rPr>
          <w:rFonts w:cs="Times New Roman"/>
          <w:sz w:val="28"/>
          <w:szCs w:val="28"/>
        </w:rPr>
        <w:t>:</w:t>
      </w:r>
    </w:p>
    <w:p w:rsidR="00BA4FBA" w:rsidRPr="003D6CE2" w:rsidRDefault="001210BD" w:rsidP="003D6CE2">
      <w:pPr>
        <w:pStyle w:val="a8"/>
        <w:widowControl w:val="0"/>
        <w:tabs>
          <w:tab w:val="left" w:pos="851"/>
        </w:tabs>
        <w:suppressAutoHyphens w:val="0"/>
        <w:ind w:left="0" w:firstLine="539"/>
        <w:rPr>
          <w:rFonts w:cs="Times New Roman"/>
          <w:sz w:val="28"/>
          <w:szCs w:val="28"/>
        </w:rPr>
      </w:pPr>
      <w:r w:rsidRPr="003D6CE2">
        <w:rPr>
          <w:rFonts w:cs="Times New Roman"/>
          <w:sz w:val="28"/>
          <w:szCs w:val="28"/>
        </w:rPr>
        <w:t>- Борзов Евгений Сергеевич – заведующий</w:t>
      </w:r>
      <w:r w:rsidR="00BA4FBA" w:rsidRPr="003D6CE2">
        <w:rPr>
          <w:rFonts w:cs="Times New Roman"/>
          <w:sz w:val="28"/>
          <w:szCs w:val="28"/>
        </w:rPr>
        <w:t xml:space="preserve"> </w:t>
      </w:r>
      <w:r w:rsidRPr="003D6CE2">
        <w:rPr>
          <w:rFonts w:eastAsia="Times New Roman" w:cs="Times New Roman"/>
          <w:sz w:val="28"/>
          <w:szCs w:val="28"/>
        </w:rPr>
        <w:t>отделом</w:t>
      </w:r>
      <w:r w:rsidR="00BA4FBA" w:rsidRPr="003D6CE2">
        <w:rPr>
          <w:rFonts w:cs="Times New Roman"/>
          <w:sz w:val="28"/>
          <w:szCs w:val="28"/>
        </w:rPr>
        <w:t>;</w:t>
      </w:r>
    </w:p>
    <w:p w:rsidR="00BA4FBA" w:rsidRPr="003D6CE2" w:rsidRDefault="001210BD" w:rsidP="003D6CE2">
      <w:pPr>
        <w:pStyle w:val="a8"/>
        <w:widowControl w:val="0"/>
        <w:tabs>
          <w:tab w:val="left" w:pos="851"/>
        </w:tabs>
        <w:suppressAutoHyphens w:val="0"/>
        <w:ind w:left="0" w:firstLine="539"/>
        <w:rPr>
          <w:rFonts w:cs="Times New Roman"/>
          <w:sz w:val="28"/>
          <w:szCs w:val="28"/>
        </w:rPr>
      </w:pPr>
      <w:r w:rsidRPr="003D6CE2">
        <w:rPr>
          <w:rFonts w:cs="Times New Roman"/>
          <w:sz w:val="28"/>
          <w:szCs w:val="28"/>
        </w:rPr>
        <w:t xml:space="preserve">- </w:t>
      </w:r>
      <w:proofErr w:type="spellStart"/>
      <w:r w:rsidRPr="003D6CE2">
        <w:rPr>
          <w:rFonts w:cs="Times New Roman"/>
          <w:sz w:val="28"/>
          <w:szCs w:val="28"/>
        </w:rPr>
        <w:t>Мавлетов</w:t>
      </w:r>
      <w:proofErr w:type="spellEnd"/>
      <w:r w:rsidRPr="003D6CE2">
        <w:rPr>
          <w:rFonts w:cs="Times New Roman"/>
          <w:sz w:val="28"/>
          <w:szCs w:val="28"/>
        </w:rPr>
        <w:t xml:space="preserve"> Ильшат </w:t>
      </w:r>
      <w:proofErr w:type="spellStart"/>
      <w:r w:rsidRPr="003D6CE2">
        <w:rPr>
          <w:rFonts w:cs="Times New Roman"/>
          <w:sz w:val="28"/>
          <w:szCs w:val="28"/>
        </w:rPr>
        <w:t>Анварович</w:t>
      </w:r>
      <w:proofErr w:type="spellEnd"/>
      <w:r w:rsidR="00BA4FBA" w:rsidRPr="003D6CE2">
        <w:rPr>
          <w:rFonts w:cs="Times New Roman"/>
          <w:sz w:val="28"/>
          <w:szCs w:val="28"/>
        </w:rPr>
        <w:t xml:space="preserve"> - инженер-программист 1 категории;</w:t>
      </w:r>
    </w:p>
    <w:p w:rsidR="00BA4FBA" w:rsidRPr="003D6CE2" w:rsidRDefault="001210BD" w:rsidP="003D6CE2">
      <w:pPr>
        <w:pStyle w:val="a3"/>
        <w:widowControl w:val="0"/>
        <w:tabs>
          <w:tab w:val="left" w:pos="1128"/>
        </w:tabs>
        <w:suppressAutoHyphens w:val="0"/>
        <w:ind w:firstLine="539"/>
        <w:rPr>
          <w:sz w:val="28"/>
          <w:szCs w:val="28"/>
        </w:rPr>
      </w:pPr>
      <w:r w:rsidRPr="003D6CE2">
        <w:rPr>
          <w:sz w:val="28"/>
          <w:szCs w:val="28"/>
        </w:rPr>
        <w:t xml:space="preserve">- </w:t>
      </w:r>
      <w:proofErr w:type="spellStart"/>
      <w:r w:rsidRPr="003D6CE2">
        <w:rPr>
          <w:sz w:val="28"/>
          <w:szCs w:val="28"/>
        </w:rPr>
        <w:t>Варочка</w:t>
      </w:r>
      <w:proofErr w:type="spellEnd"/>
      <w:r w:rsidRPr="003D6CE2">
        <w:rPr>
          <w:sz w:val="28"/>
          <w:szCs w:val="28"/>
        </w:rPr>
        <w:t xml:space="preserve"> Наталья Александровна</w:t>
      </w:r>
      <w:r w:rsidR="00BA4FBA" w:rsidRPr="003D6CE2">
        <w:rPr>
          <w:sz w:val="28"/>
          <w:szCs w:val="28"/>
        </w:rPr>
        <w:t xml:space="preserve"> - </w:t>
      </w:r>
      <w:r w:rsidRPr="003D6CE2">
        <w:rPr>
          <w:sz w:val="28"/>
          <w:szCs w:val="28"/>
        </w:rPr>
        <w:t>инженер-программист 2 категории.</w:t>
      </w:r>
    </w:p>
    <w:p w:rsidR="003D6CE2" w:rsidRDefault="003D6CE2" w:rsidP="00737F5C">
      <w:pPr>
        <w:pStyle w:val="a3"/>
        <w:keepNext/>
        <w:keepLines/>
        <w:ind w:firstLine="540"/>
        <w:rPr>
          <w:bCs/>
          <w:sz w:val="28"/>
          <w:szCs w:val="28"/>
        </w:rPr>
      </w:pPr>
    </w:p>
    <w:p w:rsidR="00511657" w:rsidRPr="003D6CE2" w:rsidRDefault="00BA4FBA" w:rsidP="003D6CE2">
      <w:pPr>
        <w:pStyle w:val="a3"/>
        <w:widowControl w:val="0"/>
        <w:suppressAutoHyphens w:val="0"/>
        <w:ind w:firstLine="539"/>
        <w:rPr>
          <w:sz w:val="28"/>
          <w:szCs w:val="28"/>
        </w:rPr>
      </w:pPr>
      <w:r w:rsidRPr="003D6CE2">
        <w:rPr>
          <w:bCs/>
          <w:sz w:val="28"/>
          <w:szCs w:val="28"/>
        </w:rPr>
        <w:t xml:space="preserve">1.2. </w:t>
      </w:r>
      <w:r w:rsidR="00511657" w:rsidRPr="003D6CE2">
        <w:rPr>
          <w:bCs/>
          <w:sz w:val="28"/>
          <w:szCs w:val="28"/>
        </w:rPr>
        <w:t>П</w:t>
      </w:r>
      <w:r w:rsidR="00511657" w:rsidRPr="003D6CE2">
        <w:rPr>
          <w:sz w:val="28"/>
          <w:szCs w:val="28"/>
        </w:rPr>
        <w:t xml:space="preserve">риложение 24 «Порядок уничтожения персональных данных при достижении целей обработки и (или) при наступлении законных оснований» к Приказу МБУ «БИС» </w:t>
      </w:r>
      <w:r w:rsidR="001210BD" w:rsidRPr="003D6CE2">
        <w:rPr>
          <w:sz w:val="28"/>
          <w:szCs w:val="28"/>
        </w:rPr>
        <w:t>от 25.02.2020</w:t>
      </w:r>
      <w:r w:rsidR="001210BD" w:rsidRPr="003D6CE2">
        <w:rPr>
          <w:sz w:val="28"/>
          <w:szCs w:val="28"/>
        </w:rPr>
        <w:t xml:space="preserve"> </w:t>
      </w:r>
      <w:r w:rsidR="00511657" w:rsidRPr="003D6CE2">
        <w:rPr>
          <w:sz w:val="28"/>
          <w:szCs w:val="28"/>
        </w:rPr>
        <w:t>№29 «О</w:t>
      </w:r>
      <w:r w:rsidR="001210BD" w:rsidRPr="003D6CE2">
        <w:rPr>
          <w:sz w:val="28"/>
          <w:szCs w:val="28"/>
        </w:rPr>
        <w:t xml:space="preserve"> защите информации в МБУ «БИС» </w:t>
      </w:r>
      <w:r w:rsidR="00511657" w:rsidRPr="003D6CE2">
        <w:rPr>
          <w:sz w:val="28"/>
          <w:szCs w:val="28"/>
        </w:rPr>
        <w:t>изложить в новой</w:t>
      </w:r>
      <w:r w:rsidR="001210BD" w:rsidRPr="003D6CE2">
        <w:rPr>
          <w:sz w:val="28"/>
          <w:szCs w:val="28"/>
        </w:rPr>
        <w:t xml:space="preserve"> редакции согласно приложению 1.</w:t>
      </w:r>
    </w:p>
    <w:p w:rsidR="00174718" w:rsidRPr="003D6CE2" w:rsidRDefault="00174718" w:rsidP="00737F5C">
      <w:pPr>
        <w:pStyle w:val="a3"/>
        <w:keepNext/>
        <w:keepLines/>
        <w:ind w:firstLine="540"/>
        <w:rPr>
          <w:sz w:val="28"/>
          <w:szCs w:val="28"/>
        </w:rPr>
      </w:pPr>
      <w:r w:rsidRPr="003D6CE2">
        <w:rPr>
          <w:sz w:val="28"/>
          <w:szCs w:val="28"/>
        </w:rPr>
        <w:lastRenderedPageBreak/>
        <w:t xml:space="preserve">1.3. </w:t>
      </w:r>
      <w:r w:rsidRPr="003D6CE2">
        <w:rPr>
          <w:bCs/>
          <w:sz w:val="28"/>
          <w:szCs w:val="28"/>
        </w:rPr>
        <w:t>П</w:t>
      </w:r>
      <w:r w:rsidRPr="003D6CE2">
        <w:rPr>
          <w:sz w:val="28"/>
          <w:szCs w:val="28"/>
        </w:rPr>
        <w:t>риложение 9 «Состав комиссии п</w:t>
      </w:r>
      <w:r w:rsidR="001210BD" w:rsidRPr="003D6CE2">
        <w:rPr>
          <w:sz w:val="28"/>
          <w:szCs w:val="28"/>
        </w:rPr>
        <w:t xml:space="preserve">о защите информации» </w:t>
      </w:r>
      <w:r w:rsidRPr="003D6CE2">
        <w:rPr>
          <w:sz w:val="28"/>
          <w:szCs w:val="28"/>
        </w:rPr>
        <w:t>изложить в новой редакции согласно приложению 2.</w:t>
      </w:r>
    </w:p>
    <w:p w:rsidR="003D6CE2" w:rsidRDefault="003D6CE2" w:rsidP="00737F5C">
      <w:pPr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E6922" w:rsidRPr="003D6CE2" w:rsidRDefault="007E6922" w:rsidP="00737F5C">
      <w:pPr>
        <w:suppressAutoHyphens w:val="0"/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3D6CE2">
        <w:rPr>
          <w:sz w:val="28"/>
          <w:szCs w:val="28"/>
        </w:rPr>
        <w:t xml:space="preserve">2. </w:t>
      </w:r>
      <w:r w:rsidRPr="003D6CE2">
        <w:rPr>
          <w:rFonts w:cs="Times New Roman"/>
          <w:sz w:val="28"/>
          <w:szCs w:val="28"/>
        </w:rPr>
        <w:t xml:space="preserve">Настоящий приказ вступает в силу </w:t>
      </w:r>
      <w:proofErr w:type="gramStart"/>
      <w:r w:rsidRPr="003D6CE2">
        <w:rPr>
          <w:rFonts w:cs="Times New Roman"/>
          <w:sz w:val="28"/>
          <w:szCs w:val="28"/>
        </w:rPr>
        <w:t xml:space="preserve">с </w:t>
      </w:r>
      <w:r w:rsidR="00737F5C" w:rsidRPr="003D6CE2">
        <w:rPr>
          <w:rFonts w:cs="Times New Roman"/>
          <w:sz w:val="28"/>
          <w:szCs w:val="28"/>
        </w:rPr>
        <w:t>даты подписания</w:t>
      </w:r>
      <w:proofErr w:type="gramEnd"/>
      <w:r w:rsidRPr="003D6CE2">
        <w:rPr>
          <w:rFonts w:cs="Times New Roman"/>
          <w:sz w:val="28"/>
          <w:szCs w:val="28"/>
        </w:rPr>
        <w:t>.</w:t>
      </w:r>
    </w:p>
    <w:p w:rsidR="003D6CE2" w:rsidRDefault="003D6CE2" w:rsidP="00737F5C">
      <w:pPr>
        <w:suppressAutoHyphens w:val="0"/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</w:p>
    <w:p w:rsidR="00737F5C" w:rsidRPr="003D6CE2" w:rsidRDefault="007E6922" w:rsidP="00737F5C">
      <w:pPr>
        <w:suppressAutoHyphens w:val="0"/>
        <w:autoSpaceDE w:val="0"/>
        <w:autoSpaceDN w:val="0"/>
        <w:adjustRightInd w:val="0"/>
        <w:ind w:firstLine="540"/>
        <w:rPr>
          <w:rStyle w:val="blk"/>
          <w:sz w:val="28"/>
          <w:szCs w:val="28"/>
        </w:rPr>
      </w:pPr>
      <w:r w:rsidRPr="003D6CE2">
        <w:rPr>
          <w:rFonts w:cs="Times New Roman"/>
          <w:sz w:val="28"/>
          <w:szCs w:val="28"/>
        </w:rPr>
        <w:t xml:space="preserve">3. </w:t>
      </w:r>
      <w:r w:rsidR="00737F5C" w:rsidRPr="003D6CE2">
        <w:rPr>
          <w:sz w:val="28"/>
          <w:szCs w:val="28"/>
        </w:rPr>
        <w:t>Отделу информационных технологий (</w:t>
      </w:r>
      <w:r w:rsidR="00413623">
        <w:rPr>
          <w:sz w:val="28"/>
          <w:szCs w:val="28"/>
        </w:rPr>
        <w:t>Борзов Е.С</w:t>
      </w:r>
      <w:r w:rsidR="00737F5C" w:rsidRPr="003D6CE2">
        <w:rPr>
          <w:sz w:val="28"/>
          <w:szCs w:val="28"/>
        </w:rPr>
        <w:t xml:space="preserve">.) </w:t>
      </w:r>
      <w:proofErr w:type="gramStart"/>
      <w:r w:rsidR="00737F5C" w:rsidRPr="003D6CE2">
        <w:rPr>
          <w:sz w:val="28"/>
          <w:szCs w:val="28"/>
        </w:rPr>
        <w:t>разместить Приказ</w:t>
      </w:r>
      <w:proofErr w:type="gramEnd"/>
      <w:r w:rsidR="00737F5C" w:rsidRPr="003D6CE2">
        <w:rPr>
          <w:sz w:val="28"/>
          <w:szCs w:val="28"/>
        </w:rPr>
        <w:t xml:space="preserve"> на официальном МБУ «БИС» в разделе «Регламентирующие документы».</w:t>
      </w:r>
    </w:p>
    <w:p w:rsidR="00737F5C" w:rsidRPr="003D6CE2" w:rsidRDefault="00737F5C" w:rsidP="00737F5C">
      <w:pPr>
        <w:rPr>
          <w:sz w:val="28"/>
          <w:szCs w:val="28"/>
        </w:rPr>
      </w:pPr>
    </w:p>
    <w:p w:rsidR="00737F5C" w:rsidRDefault="00737F5C" w:rsidP="00737F5C">
      <w:pPr>
        <w:pStyle w:val="ConsPlusNormal"/>
        <w:keepNext/>
        <w:keepLines/>
        <w:widowControl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3623" w:rsidRPr="003D6CE2" w:rsidRDefault="00413623" w:rsidP="00737F5C">
      <w:pPr>
        <w:pStyle w:val="ConsPlusNormal"/>
        <w:keepNext/>
        <w:keepLines/>
        <w:widowControl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7F5C" w:rsidRPr="003D6CE2" w:rsidRDefault="00737F5C" w:rsidP="00737F5C">
      <w:pPr>
        <w:pStyle w:val="ConsPlusNormal"/>
        <w:keepNext/>
        <w:keepLines/>
        <w:widowControl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6CE2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</w:t>
      </w:r>
      <w:r w:rsidR="00413623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D6CE2">
        <w:rPr>
          <w:rFonts w:ascii="Times New Roman" w:hAnsi="Times New Roman" w:cs="Times New Roman"/>
          <w:b/>
          <w:sz w:val="28"/>
          <w:szCs w:val="28"/>
        </w:rPr>
        <w:t>И.Е. Ивлева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ind w:firstLine="540"/>
        <w:rPr>
          <w:rFonts w:eastAsia="Times New Roman" w:cs="Times New Roman"/>
          <w:color w:val="000000"/>
          <w:sz w:val="26"/>
          <w:szCs w:val="26"/>
        </w:rPr>
      </w:pPr>
    </w:p>
    <w:p w:rsidR="00413623" w:rsidRDefault="00413623" w:rsidP="00737F5C">
      <w:pPr>
        <w:suppressAutoHyphens w:val="0"/>
        <w:autoSpaceDE w:val="0"/>
        <w:autoSpaceDN w:val="0"/>
        <w:adjustRightInd w:val="0"/>
        <w:ind w:firstLine="540"/>
        <w:rPr>
          <w:rFonts w:eastAsia="Times New Roman" w:cs="Times New Roman"/>
          <w:color w:val="000000"/>
          <w:sz w:val="26"/>
          <w:szCs w:val="26"/>
        </w:rPr>
      </w:pPr>
    </w:p>
    <w:p w:rsidR="00413623" w:rsidRDefault="00413623" w:rsidP="003259B9">
      <w:pPr>
        <w:suppressAutoHyphens w:val="0"/>
        <w:ind w:firstLine="0"/>
        <w:jc w:val="right"/>
      </w:pPr>
      <w:bookmarkStart w:id="2" w:name="P34"/>
      <w:bookmarkEnd w:id="0"/>
      <w:bookmarkEnd w:id="1"/>
      <w:bookmarkEnd w:id="2"/>
    </w:p>
    <w:p w:rsidR="00413623" w:rsidRPr="00413623" w:rsidRDefault="00413623" w:rsidP="00413623">
      <w:pPr>
        <w:suppressAutoHyphens w:val="0"/>
        <w:ind w:firstLine="0"/>
        <w:jc w:val="left"/>
      </w:pPr>
      <w:bookmarkStart w:id="3" w:name="_GoBack"/>
      <w:bookmarkEnd w:id="3"/>
    </w:p>
    <w:p w:rsidR="00413623" w:rsidRPr="00413623" w:rsidRDefault="00413623" w:rsidP="00413623">
      <w:pPr>
        <w:suppressAutoHyphens w:val="0"/>
        <w:ind w:firstLine="0"/>
        <w:jc w:val="left"/>
      </w:pPr>
    </w:p>
    <w:p w:rsidR="00737F5C" w:rsidRPr="00413623" w:rsidRDefault="00511657" w:rsidP="00413623">
      <w:pPr>
        <w:suppressAutoHyphens w:val="0"/>
        <w:ind w:firstLine="0"/>
        <w:jc w:val="right"/>
      </w:pPr>
      <w:r w:rsidRPr="00413623">
        <w:br w:type="page"/>
      </w:r>
      <w:r w:rsidR="00737F5C" w:rsidRPr="001210BD">
        <w:rPr>
          <w:rFonts w:cs="Times New Roman"/>
          <w:szCs w:val="24"/>
        </w:rPr>
        <w:lastRenderedPageBreak/>
        <w:t xml:space="preserve">Приложение 1 </w:t>
      </w:r>
    </w:p>
    <w:p w:rsidR="00737F5C" w:rsidRPr="001210BD" w:rsidRDefault="001210BD" w:rsidP="00737F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="00737F5C" w:rsidRPr="001210BD">
        <w:rPr>
          <w:rFonts w:ascii="Times New Roman" w:hAnsi="Times New Roman" w:cs="Times New Roman"/>
          <w:b w:val="0"/>
          <w:sz w:val="24"/>
          <w:szCs w:val="24"/>
        </w:rPr>
        <w:t xml:space="preserve"> Приказу МБУ «БИС»</w:t>
      </w:r>
    </w:p>
    <w:p w:rsidR="00737F5C" w:rsidRPr="001210BD" w:rsidRDefault="001210BD" w:rsidP="00737F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210BD">
        <w:rPr>
          <w:rFonts w:ascii="Times New Roman" w:hAnsi="Times New Roman" w:cs="Times New Roman"/>
          <w:b w:val="0"/>
          <w:sz w:val="24"/>
          <w:szCs w:val="24"/>
        </w:rPr>
        <w:t>от 09.03.2023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№46</w:t>
      </w:r>
    </w:p>
    <w:p w:rsidR="00737F5C" w:rsidRDefault="00737F5C" w:rsidP="00737F5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11657" w:rsidRDefault="00511657" w:rsidP="00737F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1657">
        <w:rPr>
          <w:rFonts w:ascii="Times New Roman" w:hAnsi="Times New Roman" w:cs="Times New Roman"/>
          <w:sz w:val="28"/>
          <w:szCs w:val="28"/>
        </w:rPr>
        <w:t>Порядок уничтожения персональных данных при достижении целей обработки и (или) при наступлении законных оснований</w:t>
      </w:r>
    </w:p>
    <w:p w:rsidR="007E6922" w:rsidRDefault="007E6922" w:rsidP="00737F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Уничтожение персональных данных производится в случаях: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выявление неправомерной обработки персональных данных, в том числе по обращению субъекта персональных данных или его представителя либо запросу уполномоченного органа по защите прав субъектов персональных данных, если обеспечить правомерность обработки персональных данных невозможно;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требования субъекта персональных данных, если его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отзыва субъектом персональных данных согласия на обработку его персональных данных, если сохранение персональных данных более не требуется для целей обработки персональных данных;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достижения цели обработки персональных данных или утраты необходимости в достижении этих целей;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истечения сроков хранения персональных данных, установленных нормативно-правовыми актами Российской Федерации;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7E6922" w:rsidRDefault="00737F5C" w:rsidP="001210BD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в иных установленных законодательством случаях.</w:t>
      </w:r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</w:t>
      </w:r>
      <w:r w:rsidR="007E6922">
        <w:rPr>
          <w:rFonts w:cs="Times New Roman"/>
          <w:sz w:val="28"/>
          <w:szCs w:val="28"/>
        </w:rPr>
        <w:t>.</w:t>
      </w:r>
      <w:r w:rsidRPr="00737F5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 осуществляется </w:t>
      </w:r>
      <w:r w:rsidR="007E69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Учреждением</w:t>
      </w:r>
      <w:r w:rsidR="007E6922">
        <w:rPr>
          <w:rFonts w:cs="Times New Roman"/>
          <w:sz w:val="28"/>
          <w:szCs w:val="28"/>
        </w:rPr>
        <w:t xml:space="preserve"> в порядке и на условиях, предусмотренных законодательством в области персональных данных.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10" w:history="1">
        <w:r w:rsidRPr="001210BD">
          <w:rPr>
            <w:rFonts w:cs="Times New Roman"/>
            <w:sz w:val="28"/>
            <w:szCs w:val="28"/>
          </w:rPr>
          <w:t>уничтожаются либо обезличиваются</w:t>
        </w:r>
      </w:hyperlink>
      <w:r w:rsidRPr="001210B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Исключение может предусматривать федеральный закон.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Незаконно полученные персональные данные </w:t>
      </w:r>
      <w:r w:rsidR="00737F5C">
        <w:rPr>
          <w:rFonts w:cs="Times New Roman"/>
          <w:sz w:val="28"/>
          <w:szCs w:val="28"/>
        </w:rPr>
        <w:t>или  те, которые не являются необходимыми для заявленной цели обработки, оператор обязан уничтожить такие персональные данные</w:t>
      </w:r>
      <w:r>
        <w:rPr>
          <w:rFonts w:cs="Times New Roman"/>
          <w:sz w:val="28"/>
          <w:szCs w:val="28"/>
        </w:rPr>
        <w:t xml:space="preserve"> в течение </w:t>
      </w:r>
      <w:hyperlink r:id="rId11" w:history="1">
        <w:r w:rsidRPr="001210BD">
          <w:rPr>
            <w:rFonts w:cs="Times New Roman"/>
            <w:sz w:val="28"/>
            <w:szCs w:val="28"/>
          </w:rPr>
          <w:t>семи</w:t>
        </w:r>
      </w:hyperlink>
      <w:r>
        <w:rPr>
          <w:rFonts w:cs="Times New Roman"/>
          <w:sz w:val="28"/>
          <w:szCs w:val="28"/>
        </w:rPr>
        <w:t xml:space="preserve"> рабочих дней со дня представления субъектом персональных данных (его представителем) подтверждающих сведений.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bookmarkStart w:id="4" w:name="Par5"/>
      <w:bookmarkEnd w:id="4"/>
      <w:r>
        <w:rPr>
          <w:rFonts w:cs="Times New Roman"/>
          <w:sz w:val="28"/>
          <w:szCs w:val="28"/>
        </w:rPr>
        <w:t xml:space="preserve">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</w:t>
      </w:r>
      <w:hyperlink r:id="rId12" w:history="1">
        <w:r w:rsidRPr="001210BD">
          <w:rPr>
            <w:rFonts w:cs="Times New Roman"/>
            <w:sz w:val="28"/>
            <w:szCs w:val="28"/>
          </w:rPr>
          <w:t>10</w:t>
        </w:r>
      </w:hyperlink>
      <w:r>
        <w:rPr>
          <w:rFonts w:cs="Times New Roman"/>
          <w:sz w:val="28"/>
          <w:szCs w:val="28"/>
        </w:rPr>
        <w:t xml:space="preserve"> рабочих дней </w:t>
      </w:r>
      <w:proofErr w:type="gramStart"/>
      <w:r>
        <w:rPr>
          <w:rFonts w:cs="Times New Roman"/>
          <w:sz w:val="28"/>
          <w:szCs w:val="28"/>
        </w:rPr>
        <w:t>с даты выявления</w:t>
      </w:r>
      <w:proofErr w:type="gramEnd"/>
      <w:r>
        <w:rPr>
          <w:rFonts w:cs="Times New Roman"/>
          <w:sz w:val="28"/>
          <w:szCs w:val="28"/>
        </w:rPr>
        <w:t xml:space="preserve"> неправомерной обработки.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bookmarkStart w:id="5" w:name="Par6"/>
      <w:bookmarkEnd w:id="5"/>
      <w:r>
        <w:rPr>
          <w:rFonts w:cs="Times New Roman"/>
          <w:sz w:val="28"/>
          <w:szCs w:val="28"/>
        </w:rPr>
        <w:lastRenderedPageBreak/>
        <w:t xml:space="preserve">5. </w:t>
      </w:r>
      <w:proofErr w:type="gramStart"/>
      <w:r>
        <w:rPr>
          <w:rFonts w:cs="Times New Roman"/>
          <w:sz w:val="28"/>
          <w:szCs w:val="28"/>
        </w:rPr>
        <w:t xml:space="preserve">Персональные данные уничтожаются в течение </w:t>
      </w:r>
      <w:hyperlink r:id="rId13" w:history="1">
        <w:r w:rsidRPr="001210BD">
          <w:rPr>
            <w:rFonts w:cs="Times New Roman"/>
            <w:sz w:val="28"/>
            <w:szCs w:val="28"/>
          </w:rPr>
          <w:t>30</w:t>
        </w:r>
      </w:hyperlink>
      <w:r>
        <w:rPr>
          <w:rFonts w:cs="Times New Roman"/>
          <w:sz w:val="28"/>
          <w:szCs w:val="28"/>
        </w:rPr>
        <w:t xml:space="preserve">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</w:t>
      </w:r>
      <w:r w:rsidR="00737F5C">
        <w:rPr>
          <w:rFonts w:cs="Times New Roman"/>
          <w:sz w:val="28"/>
          <w:szCs w:val="28"/>
        </w:rPr>
        <w:t>Учреждение</w:t>
      </w:r>
      <w:r>
        <w:rPr>
          <w:rFonts w:cs="Times New Roman"/>
          <w:sz w:val="28"/>
          <w:szCs w:val="28"/>
        </w:rPr>
        <w:t xml:space="preserve">м либо если </w:t>
      </w:r>
      <w:r w:rsidR="00737F5C">
        <w:rPr>
          <w:rFonts w:cs="Times New Roman"/>
          <w:sz w:val="28"/>
          <w:szCs w:val="28"/>
        </w:rPr>
        <w:t>Учреждение</w:t>
      </w:r>
      <w:r>
        <w:rPr>
          <w:rFonts w:cs="Times New Roman"/>
          <w:sz w:val="28"/>
          <w:szCs w:val="28"/>
        </w:rPr>
        <w:t xml:space="preserve">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  <w:proofErr w:type="gramEnd"/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bookmarkStart w:id="6" w:name="Par8"/>
      <w:bookmarkEnd w:id="6"/>
      <w:r>
        <w:rPr>
          <w:rFonts w:cs="Times New Roman"/>
          <w:sz w:val="28"/>
          <w:szCs w:val="28"/>
        </w:rPr>
        <w:t xml:space="preserve">6. Персональные данные уничтожаются (если их сохранение не требуется для целей обработки персональных данных) в течение </w:t>
      </w:r>
      <w:hyperlink r:id="rId14" w:history="1">
        <w:r w:rsidRPr="001210BD">
          <w:rPr>
            <w:rFonts w:cs="Times New Roman"/>
            <w:sz w:val="28"/>
            <w:szCs w:val="28"/>
          </w:rPr>
          <w:t>30</w:t>
        </w:r>
      </w:hyperlink>
      <w:r>
        <w:rPr>
          <w:rFonts w:cs="Times New Roman"/>
          <w:sz w:val="28"/>
          <w:szCs w:val="28"/>
        </w:rPr>
        <w:t xml:space="preserve"> дней </w:t>
      </w:r>
      <w:proofErr w:type="gramStart"/>
      <w:r>
        <w:rPr>
          <w:rFonts w:cs="Times New Roman"/>
          <w:sz w:val="28"/>
          <w:szCs w:val="28"/>
        </w:rPr>
        <w:t>с даты поступления</w:t>
      </w:r>
      <w:proofErr w:type="gramEnd"/>
      <w:r>
        <w:rPr>
          <w:rFonts w:cs="Times New Roman"/>
          <w:sz w:val="28"/>
          <w:szCs w:val="28"/>
        </w:rPr>
        <w:t xml:space="preserve">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 по которому) является субъект персональных данных, иное соглашение между ним и </w:t>
      </w:r>
      <w:r w:rsidR="00737F5C">
        <w:rPr>
          <w:rFonts w:cs="Times New Roman"/>
          <w:sz w:val="28"/>
          <w:szCs w:val="28"/>
        </w:rPr>
        <w:t>Учреждение</w:t>
      </w:r>
      <w:r>
        <w:rPr>
          <w:rFonts w:cs="Times New Roman"/>
          <w:sz w:val="28"/>
          <w:szCs w:val="28"/>
        </w:rPr>
        <w:t xml:space="preserve">м. Кроме того, персональные данные уничтожаются в указанный срок, если </w:t>
      </w:r>
      <w:r w:rsidR="00737F5C">
        <w:rPr>
          <w:rFonts w:cs="Times New Roman"/>
          <w:sz w:val="28"/>
          <w:szCs w:val="28"/>
        </w:rPr>
        <w:t>Учреждение</w:t>
      </w:r>
      <w:r>
        <w:rPr>
          <w:rFonts w:cs="Times New Roman"/>
          <w:sz w:val="28"/>
          <w:szCs w:val="28"/>
        </w:rPr>
        <w:t xml:space="preserve"> не вправе обрабатывать их без согласия субъекта персональных данных на основаниях, предусмотренных федеральными законами.</w:t>
      </w:r>
    </w:p>
    <w:p w:rsid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proofErr w:type="gramStart"/>
      <w:r>
        <w:rPr>
          <w:rFonts w:cs="Times New Roman"/>
          <w:sz w:val="28"/>
          <w:szCs w:val="28"/>
        </w:rPr>
        <w:t xml:space="preserve">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</w:t>
      </w:r>
      <w:r w:rsidRPr="00737F5C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</w:t>
      </w:r>
      <w:hyperlink r:id="rId15" w:history="1">
        <w:r w:rsidRPr="001210BD">
          <w:rPr>
            <w:rFonts w:cs="Times New Roman"/>
            <w:sz w:val="28"/>
            <w:szCs w:val="28"/>
          </w:rPr>
          <w:t>пунктами 2</w:t>
        </w:r>
      </w:hyperlink>
      <w:r w:rsidRPr="001210BD">
        <w:rPr>
          <w:rFonts w:cs="Times New Roman"/>
          <w:sz w:val="28"/>
          <w:szCs w:val="28"/>
        </w:rPr>
        <w:t xml:space="preserve"> - </w:t>
      </w:r>
      <w:hyperlink r:id="rId16" w:history="1">
        <w:r w:rsidRPr="001210BD">
          <w:rPr>
            <w:rFonts w:cs="Times New Roman"/>
            <w:sz w:val="28"/>
            <w:szCs w:val="28"/>
          </w:rPr>
          <w:t>11 части 1 статьи 6</w:t>
        </w:r>
      </w:hyperlink>
      <w:r w:rsidRPr="001210BD">
        <w:rPr>
          <w:rFonts w:cs="Times New Roman"/>
          <w:sz w:val="28"/>
          <w:szCs w:val="28"/>
        </w:rPr>
        <w:t xml:space="preserve">, </w:t>
      </w:r>
      <w:hyperlink r:id="rId17" w:history="1">
        <w:r w:rsidRPr="001210BD">
          <w:rPr>
            <w:rFonts w:cs="Times New Roman"/>
            <w:sz w:val="28"/>
            <w:szCs w:val="28"/>
          </w:rPr>
          <w:t>частью 2</w:t>
        </w:r>
        <w:proofErr w:type="gramEnd"/>
        <w:r w:rsidRPr="001210BD">
          <w:rPr>
            <w:rFonts w:cs="Times New Roman"/>
            <w:sz w:val="28"/>
            <w:szCs w:val="28"/>
          </w:rPr>
          <w:t xml:space="preserve"> статьи 10</w:t>
        </w:r>
      </w:hyperlink>
      <w:r w:rsidRPr="001210BD">
        <w:rPr>
          <w:rFonts w:cs="Times New Roman"/>
          <w:sz w:val="28"/>
          <w:szCs w:val="28"/>
        </w:rPr>
        <w:t xml:space="preserve"> и </w:t>
      </w:r>
      <w:hyperlink r:id="rId18" w:history="1">
        <w:r w:rsidRPr="001210BD">
          <w:rPr>
            <w:rFonts w:cs="Times New Roman"/>
            <w:sz w:val="28"/>
            <w:szCs w:val="28"/>
          </w:rPr>
          <w:t>частью 2 статьи 11</w:t>
        </w:r>
      </w:hyperlink>
      <w:r>
        <w:rPr>
          <w:rFonts w:cs="Times New Roman"/>
          <w:sz w:val="28"/>
          <w:szCs w:val="28"/>
        </w:rPr>
        <w:t xml:space="preserve"> Федерального закона</w:t>
      </w:r>
      <w:r w:rsidRPr="00737F5C">
        <w:rPr>
          <w:rFonts w:cs="Times New Roman"/>
          <w:sz w:val="28"/>
          <w:szCs w:val="28"/>
        </w:rPr>
        <w:t xml:space="preserve"> </w:t>
      </w:r>
      <w:r w:rsidR="001210BD">
        <w:rPr>
          <w:rFonts w:cs="Times New Roman"/>
          <w:sz w:val="28"/>
          <w:szCs w:val="28"/>
        </w:rPr>
        <w:t>«О персональных данных»</w:t>
      </w:r>
      <w:r>
        <w:rPr>
          <w:rFonts w:cs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>
        <w:rPr>
          <w:rFonts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7E6922">
        <w:rPr>
          <w:rFonts w:cs="Times New Roman"/>
          <w:sz w:val="28"/>
          <w:szCs w:val="28"/>
        </w:rPr>
        <w:t xml:space="preserve">. </w:t>
      </w:r>
      <w:proofErr w:type="gramStart"/>
      <w:r w:rsidR="007E6922">
        <w:rPr>
          <w:rFonts w:cs="Times New Roman"/>
          <w:sz w:val="28"/>
          <w:szCs w:val="28"/>
        </w:rPr>
        <w:t xml:space="preserve">Отбор материальных носителей (документы, жесткие диски, </w:t>
      </w:r>
      <w:proofErr w:type="spellStart"/>
      <w:r w:rsidR="007E6922">
        <w:rPr>
          <w:rFonts w:cs="Times New Roman"/>
          <w:sz w:val="28"/>
          <w:szCs w:val="28"/>
        </w:rPr>
        <w:t>флеш</w:t>
      </w:r>
      <w:proofErr w:type="spellEnd"/>
      <w:r w:rsidR="007E6922">
        <w:rPr>
          <w:rFonts w:cs="Times New Roman"/>
          <w:sz w:val="28"/>
          <w:szCs w:val="28"/>
        </w:rPr>
        <w:t xml:space="preserve"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</w:t>
      </w:r>
      <w:r>
        <w:rPr>
          <w:rFonts w:cs="Times New Roman"/>
          <w:sz w:val="28"/>
          <w:szCs w:val="28"/>
        </w:rPr>
        <w:t>Учреждения</w:t>
      </w:r>
      <w:r w:rsidR="007E6922">
        <w:rPr>
          <w:rFonts w:cs="Times New Roman"/>
          <w:sz w:val="28"/>
          <w:szCs w:val="28"/>
        </w:rPr>
        <w:t>, обрабатывающие персональные данные.</w:t>
      </w:r>
      <w:proofErr w:type="gramEnd"/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7E6922">
        <w:rPr>
          <w:rFonts w:cs="Times New Roman"/>
          <w:sz w:val="28"/>
          <w:szCs w:val="28"/>
        </w:rPr>
        <w:t>. Уничтожение персональных данных осуществляет комиссия, созданная приказом директора.</w:t>
      </w:r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="007E6922">
        <w:rPr>
          <w:rFonts w:cs="Times New Roman"/>
          <w:sz w:val="28"/>
          <w:szCs w:val="28"/>
        </w:rPr>
        <w:t>1. Комиссия составляет список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7E6922">
        <w:rPr>
          <w:rFonts w:cs="Times New Roman"/>
          <w:sz w:val="28"/>
          <w:szCs w:val="28"/>
        </w:rPr>
        <w:t xml:space="preserve">.2. Персональные данные на бумажных носителях уничтожаются </w:t>
      </w:r>
      <w:r>
        <w:rPr>
          <w:rFonts w:cs="Times New Roman"/>
          <w:sz w:val="28"/>
          <w:szCs w:val="28"/>
        </w:rPr>
        <w:t xml:space="preserve">путем </w:t>
      </w:r>
      <w:r w:rsidR="007E69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физического уничтожения носителя (уничтожение через </w:t>
      </w:r>
      <w:proofErr w:type="spellStart"/>
      <w:r>
        <w:rPr>
          <w:rFonts w:cs="Times New Roman"/>
          <w:sz w:val="28"/>
          <w:szCs w:val="28"/>
        </w:rPr>
        <w:t>шредерование</w:t>
      </w:r>
      <w:proofErr w:type="spellEnd"/>
      <w:r>
        <w:rPr>
          <w:rFonts w:cs="Times New Roman"/>
          <w:sz w:val="28"/>
          <w:szCs w:val="28"/>
        </w:rPr>
        <w:t>, сжигание)</w:t>
      </w:r>
      <w:r w:rsidR="007E6922">
        <w:rPr>
          <w:rFonts w:cs="Times New Roman"/>
          <w:sz w:val="28"/>
          <w:szCs w:val="28"/>
        </w:rPr>
        <w:t xml:space="preserve">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</w:t>
      </w:r>
      <w:r w:rsidR="007E6922">
        <w:rPr>
          <w:rFonts w:cs="Times New Roman"/>
          <w:sz w:val="28"/>
          <w:szCs w:val="28"/>
        </w:rPr>
        <w:lastRenderedPageBreak/>
        <w:t>данных с электронных носителей методами и средствами гарантированного удаления остаточной информации.</w:t>
      </w:r>
    </w:p>
    <w:p w:rsidR="007E6922" w:rsidRPr="001210BD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bookmarkStart w:id="7" w:name="Par13"/>
      <w:bookmarkEnd w:id="7"/>
      <w:r>
        <w:rPr>
          <w:rFonts w:cs="Times New Roman"/>
          <w:sz w:val="28"/>
          <w:szCs w:val="28"/>
        </w:rPr>
        <w:t>9</w:t>
      </w:r>
      <w:r w:rsidR="007E6922">
        <w:rPr>
          <w:rFonts w:cs="Times New Roman"/>
          <w:sz w:val="28"/>
          <w:szCs w:val="28"/>
        </w:rPr>
        <w:t xml:space="preserve">.3. Комиссия </w:t>
      </w:r>
      <w:hyperlink r:id="rId19" w:history="1">
        <w:r w:rsidR="007E6922" w:rsidRPr="001210BD">
          <w:rPr>
            <w:rFonts w:cs="Times New Roman"/>
            <w:sz w:val="28"/>
            <w:szCs w:val="28"/>
          </w:rPr>
          <w:t>подтверждает</w:t>
        </w:r>
      </w:hyperlink>
      <w:r w:rsidR="007E6922" w:rsidRPr="001210BD">
        <w:rPr>
          <w:rFonts w:cs="Times New Roman"/>
          <w:sz w:val="28"/>
          <w:szCs w:val="28"/>
        </w:rPr>
        <w:t xml:space="preserve"> уничтожение персональных данных, указанных в </w:t>
      </w:r>
      <w:hyperlink w:anchor="Par5" w:history="1">
        <w:r w:rsidR="007E6922" w:rsidRPr="001210BD">
          <w:rPr>
            <w:rFonts w:cs="Times New Roman"/>
            <w:sz w:val="28"/>
            <w:szCs w:val="28"/>
          </w:rPr>
          <w:t>п. п. 4</w:t>
        </w:r>
      </w:hyperlink>
      <w:r w:rsidR="007E6922" w:rsidRPr="001210BD">
        <w:rPr>
          <w:rFonts w:cs="Times New Roman"/>
          <w:sz w:val="28"/>
          <w:szCs w:val="28"/>
        </w:rPr>
        <w:t xml:space="preserve">, </w:t>
      </w:r>
      <w:hyperlink w:anchor="Par6" w:history="1">
        <w:r w:rsidR="007E6922" w:rsidRPr="001210BD">
          <w:rPr>
            <w:rFonts w:cs="Times New Roman"/>
            <w:sz w:val="28"/>
            <w:szCs w:val="28"/>
          </w:rPr>
          <w:t>5</w:t>
        </w:r>
      </w:hyperlink>
      <w:r w:rsidR="007E6922" w:rsidRPr="001210BD">
        <w:rPr>
          <w:rFonts w:cs="Times New Roman"/>
          <w:sz w:val="28"/>
          <w:szCs w:val="28"/>
        </w:rPr>
        <w:t xml:space="preserve">, </w:t>
      </w:r>
      <w:hyperlink w:anchor="Par8" w:history="1">
        <w:r w:rsidR="007E6922" w:rsidRPr="001210BD">
          <w:rPr>
            <w:rFonts w:cs="Times New Roman"/>
            <w:sz w:val="28"/>
            <w:szCs w:val="28"/>
          </w:rPr>
          <w:t>6</w:t>
        </w:r>
      </w:hyperlink>
      <w:r w:rsidR="007E6922" w:rsidRPr="001210BD">
        <w:rPr>
          <w:rFonts w:cs="Times New Roman"/>
          <w:sz w:val="28"/>
          <w:szCs w:val="28"/>
        </w:rPr>
        <w:t xml:space="preserve"> Положения, согласно </w:t>
      </w:r>
      <w:hyperlink r:id="rId20" w:history="1">
        <w:r w:rsidR="007E6922" w:rsidRPr="001210BD">
          <w:rPr>
            <w:rFonts w:cs="Times New Roman"/>
            <w:sz w:val="28"/>
            <w:szCs w:val="28"/>
          </w:rPr>
          <w:t>Требованиям</w:t>
        </w:r>
      </w:hyperlink>
      <w:r w:rsidR="007E6922" w:rsidRPr="001210BD">
        <w:rPr>
          <w:rFonts w:cs="Times New Roman"/>
          <w:sz w:val="28"/>
          <w:szCs w:val="28"/>
        </w:rPr>
        <w:t xml:space="preserve"> к подтверждению уничтожения персональных данных, утвержденным Приказ</w:t>
      </w:r>
      <w:r w:rsidR="001210BD">
        <w:rPr>
          <w:rFonts w:cs="Times New Roman"/>
          <w:sz w:val="28"/>
          <w:szCs w:val="28"/>
        </w:rPr>
        <w:t xml:space="preserve">ом </w:t>
      </w:r>
      <w:proofErr w:type="spellStart"/>
      <w:r w:rsidR="001210BD">
        <w:rPr>
          <w:rFonts w:cs="Times New Roman"/>
          <w:sz w:val="28"/>
          <w:szCs w:val="28"/>
        </w:rPr>
        <w:t>Роскомнадзора</w:t>
      </w:r>
      <w:proofErr w:type="spellEnd"/>
      <w:r w:rsidR="001210BD">
        <w:rPr>
          <w:rFonts w:cs="Times New Roman"/>
          <w:sz w:val="28"/>
          <w:szCs w:val="28"/>
        </w:rPr>
        <w:t xml:space="preserve"> от 28.10.2022 №</w:t>
      </w:r>
      <w:r w:rsidR="007E6922" w:rsidRPr="001210BD">
        <w:rPr>
          <w:rFonts w:cs="Times New Roman"/>
          <w:sz w:val="28"/>
          <w:szCs w:val="28"/>
        </w:rPr>
        <w:t xml:space="preserve"> 179, а именно:</w:t>
      </w:r>
    </w:p>
    <w:p w:rsidR="007E6922" w:rsidRPr="001210BD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210BD">
        <w:rPr>
          <w:rFonts w:cs="Times New Roman"/>
          <w:sz w:val="28"/>
          <w:szCs w:val="28"/>
        </w:rPr>
        <w:t xml:space="preserve">- актом об уничтожении персональных данных - если данные </w:t>
      </w:r>
      <w:hyperlink r:id="rId21" w:history="1">
        <w:r w:rsidRPr="001210BD">
          <w:rPr>
            <w:rFonts w:cs="Times New Roman"/>
            <w:sz w:val="28"/>
            <w:szCs w:val="28"/>
          </w:rPr>
          <w:t>обрабатываются</w:t>
        </w:r>
      </w:hyperlink>
      <w:r w:rsidRPr="001210BD">
        <w:rPr>
          <w:rFonts w:cs="Times New Roman"/>
          <w:sz w:val="28"/>
          <w:szCs w:val="28"/>
        </w:rPr>
        <w:t xml:space="preserve"> без использования средств автоматизации;</w:t>
      </w:r>
    </w:p>
    <w:p w:rsidR="007E6922" w:rsidRPr="001210BD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210BD">
        <w:rPr>
          <w:rFonts w:cs="Times New Roman"/>
          <w:sz w:val="28"/>
          <w:szCs w:val="28"/>
        </w:rPr>
        <w:t>- 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:rsidR="007E6922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210BD">
        <w:rPr>
          <w:rFonts w:cs="Times New Roman"/>
          <w:sz w:val="28"/>
          <w:szCs w:val="28"/>
        </w:rPr>
        <w:t xml:space="preserve">Акт может </w:t>
      </w:r>
      <w:hyperlink r:id="rId22" w:history="1">
        <w:r w:rsidRPr="001210BD">
          <w:rPr>
            <w:rFonts w:cs="Times New Roman"/>
            <w:sz w:val="28"/>
            <w:szCs w:val="28"/>
          </w:rPr>
          <w:t>составляться</w:t>
        </w:r>
      </w:hyperlink>
      <w:r w:rsidRPr="001210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бумажном носителе</w:t>
      </w:r>
      <w:r w:rsidR="00737F5C">
        <w:rPr>
          <w:rFonts w:cs="Times New Roman"/>
          <w:sz w:val="28"/>
          <w:szCs w:val="28"/>
        </w:rPr>
        <w:t xml:space="preserve"> по форме согласно приложению 1</w:t>
      </w:r>
      <w:r>
        <w:rPr>
          <w:rFonts w:cs="Times New Roman"/>
          <w:sz w:val="28"/>
          <w:szCs w:val="28"/>
        </w:rPr>
        <w:t xml:space="preserve"> или в электронной форме, подписанной электронными подписями.</w:t>
      </w:r>
    </w:p>
    <w:p w:rsidR="00737F5C" w:rsidRP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37F5C">
        <w:rPr>
          <w:sz w:val="28"/>
          <w:szCs w:val="28"/>
        </w:rPr>
        <w:t>Акт об уничтожении персональных данных в электронной форме, подписанный в соответствии с законодательством Российской Федерации, признается электронным документом, равнозначным акту об уничтожении персональных данных на бумажном носителе, подписанному собственноручной подписью лиц, состоящих в комиссии.</w:t>
      </w:r>
    </w:p>
    <w:p w:rsidR="007E6922" w:rsidRPr="00737F5C" w:rsidRDefault="007E6922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37F5C">
        <w:rPr>
          <w:rFonts w:cs="Times New Roman"/>
          <w:sz w:val="28"/>
          <w:szCs w:val="28"/>
        </w:rPr>
        <w:t>Формы акта и выгрузки из журнала с учетом сведений, которые должны содержаться в указанных документах, утверждаются приказом директора.</w:t>
      </w:r>
    </w:p>
    <w:p w:rsidR="00737F5C" w:rsidRPr="00737F5C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737F5C">
        <w:rPr>
          <w:sz w:val="28"/>
          <w:szCs w:val="28"/>
        </w:rPr>
        <w:t>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автоматизации, документами, подтверждающими уничтожение персональных данных субъектов персональных данных, являются акт об уничтожении персональных данных и выгрузка из журнала.</w:t>
      </w:r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7E6922">
        <w:rPr>
          <w:rFonts w:cs="Times New Roman"/>
          <w:sz w:val="28"/>
          <w:szCs w:val="28"/>
        </w:rPr>
        <w:t xml:space="preserve">.4. После составления акта об уничтожении персональных данных и выгрузки из журнала регистрации событий в информационной системе персональных данных комиссия передает их в </w:t>
      </w:r>
      <w:r w:rsidR="00174718">
        <w:rPr>
          <w:rFonts w:cs="Times New Roman"/>
          <w:sz w:val="28"/>
          <w:szCs w:val="28"/>
        </w:rPr>
        <w:t>заместителю директора по библиотечной работе</w:t>
      </w:r>
      <w:r w:rsidR="007E6922">
        <w:rPr>
          <w:rFonts w:cs="Times New Roman"/>
          <w:sz w:val="28"/>
          <w:szCs w:val="28"/>
        </w:rPr>
        <w:t xml:space="preserve"> для последующего хранения. Акты и выгрузки из журнала </w:t>
      </w:r>
      <w:hyperlink r:id="rId23" w:history="1">
        <w:r w:rsidR="007E6922" w:rsidRPr="001210BD">
          <w:rPr>
            <w:rFonts w:cs="Times New Roman"/>
            <w:sz w:val="28"/>
            <w:szCs w:val="28"/>
          </w:rPr>
          <w:t>хранятся</w:t>
        </w:r>
      </w:hyperlink>
      <w:r w:rsidR="007E6922">
        <w:rPr>
          <w:rFonts w:cs="Times New Roman"/>
          <w:sz w:val="28"/>
          <w:szCs w:val="28"/>
        </w:rPr>
        <w:t xml:space="preserve"> в течение трех лет с момента уничтожения персональных данных.</w:t>
      </w:r>
    </w:p>
    <w:p w:rsidR="007E6922" w:rsidRDefault="00737F5C" w:rsidP="00737F5C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="007E6922">
        <w:rPr>
          <w:rFonts w:cs="Times New Roman"/>
          <w:sz w:val="28"/>
          <w:szCs w:val="28"/>
        </w:rPr>
        <w:t xml:space="preserve">5. Уничтожение персональных данных, не указанных в </w:t>
      </w:r>
      <w:hyperlink w:anchor="Par13" w:history="1">
        <w:r w:rsidR="007E6922" w:rsidRPr="001210BD">
          <w:rPr>
            <w:rFonts w:cs="Times New Roman"/>
            <w:sz w:val="28"/>
            <w:szCs w:val="28"/>
          </w:rPr>
          <w:t xml:space="preserve">п. </w:t>
        </w:r>
        <w:r w:rsidRPr="001210BD">
          <w:rPr>
            <w:rFonts w:cs="Times New Roman"/>
            <w:sz w:val="28"/>
            <w:szCs w:val="28"/>
          </w:rPr>
          <w:t>9</w:t>
        </w:r>
        <w:r w:rsidR="007E6922" w:rsidRPr="001210BD">
          <w:rPr>
            <w:rFonts w:cs="Times New Roman"/>
            <w:sz w:val="28"/>
            <w:szCs w:val="28"/>
          </w:rPr>
          <w:t>.3</w:t>
        </w:r>
      </w:hyperlink>
      <w:r w:rsidR="007E6922" w:rsidRPr="001210BD">
        <w:rPr>
          <w:rFonts w:cs="Times New Roman"/>
          <w:sz w:val="28"/>
          <w:szCs w:val="28"/>
        </w:rPr>
        <w:t xml:space="preserve"> </w:t>
      </w:r>
      <w:r w:rsidR="007E6922">
        <w:rPr>
          <w:rFonts w:cs="Times New Roman"/>
          <w:sz w:val="28"/>
          <w:szCs w:val="28"/>
        </w:rPr>
        <w:t>Положения, подтверждается актом, который оформляется непосредственно после уничтожения таких данных. Форма акта утверждается приказом директора.</w:t>
      </w:r>
    </w:p>
    <w:p w:rsidR="007E6922" w:rsidRDefault="007E6922" w:rsidP="00737F5C">
      <w:pPr>
        <w:pStyle w:val="ConsPlusTitle"/>
        <w:jc w:val="center"/>
      </w:pPr>
    </w:p>
    <w:p w:rsidR="00737F5C" w:rsidRDefault="00737F5C" w:rsidP="00737F5C">
      <w:pPr>
        <w:suppressAutoHyphens w:val="0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</w:rPr>
        <w:br w:type="page"/>
      </w:r>
    </w:p>
    <w:p w:rsidR="00737F5C" w:rsidRDefault="00737F5C" w:rsidP="00737F5C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737F5C" w:rsidSect="00737F5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37F5C" w:rsidRPr="001210BD" w:rsidRDefault="00737F5C" w:rsidP="00737F5C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10B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:rsidR="00737F5C" w:rsidRPr="004B2AB1" w:rsidRDefault="00737F5C" w:rsidP="00737F5C">
      <w:pPr>
        <w:pStyle w:val="Con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B2AB1">
        <w:rPr>
          <w:rFonts w:ascii="Times New Roman" w:hAnsi="Times New Roman" w:cs="Times New Roman"/>
          <w:b/>
          <w:bCs/>
          <w:caps/>
          <w:sz w:val="24"/>
          <w:szCs w:val="24"/>
        </w:rPr>
        <w:t>Акт</w:t>
      </w:r>
    </w:p>
    <w:p w:rsidR="00737F5C" w:rsidRPr="000F4B23" w:rsidRDefault="00737F5C" w:rsidP="00737F5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B2AB1">
        <w:rPr>
          <w:rFonts w:ascii="Times New Roman" w:hAnsi="Times New Roman" w:cs="Times New Roman"/>
          <w:b/>
          <w:bCs/>
          <w:caps/>
          <w:sz w:val="24"/>
          <w:szCs w:val="24"/>
        </w:rPr>
        <w:t>об уничтожении персональных данных</w:t>
      </w:r>
    </w:p>
    <w:p w:rsidR="001210BD" w:rsidRDefault="001210BD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37F5C">
        <w:rPr>
          <w:rFonts w:ascii="Times New Roman" w:hAnsi="Times New Roman" w:cs="Times New Roman"/>
          <w:sz w:val="24"/>
          <w:szCs w:val="24"/>
        </w:rPr>
        <w:t>Нижневартовск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2AB1">
        <w:rPr>
          <w:rFonts w:ascii="Times New Roman" w:hAnsi="Times New Roman" w:cs="Times New Roman"/>
          <w:sz w:val="24"/>
          <w:szCs w:val="24"/>
        </w:rPr>
        <w:t xml:space="preserve">                              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AB1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B2A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10BD" w:rsidRDefault="001210BD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37F5C" w:rsidRPr="000F4B23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gramStart"/>
      <w:r w:rsidRPr="000F4B23">
        <w:rPr>
          <w:rFonts w:ascii="Times New Roman" w:hAnsi="Times New Roman" w:cs="Times New Roman"/>
          <w:sz w:val="24"/>
          <w:szCs w:val="24"/>
        </w:rPr>
        <w:t xml:space="preserve">Комиссия, созданная приказом </w:t>
      </w:r>
      <w:r>
        <w:rPr>
          <w:rFonts w:ascii="Times New Roman" w:hAnsi="Times New Roman" w:cs="Times New Roman"/>
          <w:sz w:val="24"/>
          <w:szCs w:val="24"/>
        </w:rPr>
        <w:t>МБУ «БИС»</w:t>
      </w:r>
      <w:r w:rsidR="004B2AB1">
        <w:rPr>
          <w:rFonts w:ascii="Times New Roman" w:hAnsi="Times New Roman" w:cs="Times New Roman"/>
          <w:sz w:val="24"/>
          <w:szCs w:val="24"/>
        </w:rPr>
        <w:t xml:space="preserve"> от 01.03.2023 №</w:t>
      </w:r>
      <w:r w:rsidRPr="000F4B23">
        <w:rPr>
          <w:rFonts w:ascii="Times New Roman" w:hAnsi="Times New Roman" w:cs="Times New Roman"/>
          <w:sz w:val="24"/>
          <w:szCs w:val="24"/>
        </w:rPr>
        <w:t xml:space="preserve"> 11/23, в составе председателя комиссии -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F4B23">
        <w:rPr>
          <w:rFonts w:ascii="Times New Roman" w:hAnsi="Times New Roman" w:cs="Times New Roman"/>
          <w:sz w:val="24"/>
          <w:szCs w:val="24"/>
        </w:rPr>
        <w:t xml:space="preserve">, членов комиссии -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F4B23">
        <w:rPr>
          <w:rFonts w:ascii="Times New Roman" w:hAnsi="Times New Roman" w:cs="Times New Roman"/>
          <w:sz w:val="24"/>
          <w:szCs w:val="24"/>
        </w:rPr>
        <w:t>, в соответствии со ст. 21 Фед</w:t>
      </w:r>
      <w:r w:rsidR="001210BD">
        <w:rPr>
          <w:rFonts w:ascii="Times New Roman" w:hAnsi="Times New Roman" w:cs="Times New Roman"/>
          <w:sz w:val="24"/>
          <w:szCs w:val="24"/>
        </w:rPr>
        <w:t>ерального закона от 27.07.2006 № 152-ФЗ «О персональных данных»</w:t>
      </w:r>
      <w:r w:rsidRPr="000F4B23">
        <w:rPr>
          <w:rFonts w:ascii="Times New Roman" w:hAnsi="Times New Roman" w:cs="Times New Roman"/>
          <w:sz w:val="24"/>
          <w:szCs w:val="24"/>
        </w:rPr>
        <w:t xml:space="preserve"> составила настоящий акт об уничтожении персональных данных субъектов персональных данных, обрабатываемых </w:t>
      </w:r>
      <w:r>
        <w:rPr>
          <w:rFonts w:ascii="Times New Roman" w:hAnsi="Times New Roman" w:cs="Times New Roman"/>
          <w:sz w:val="24"/>
          <w:szCs w:val="24"/>
        </w:rPr>
        <w:t>муниципальным бюджетным учреждением «Библиотечно-информационная система»</w:t>
      </w:r>
      <w:r w:rsidRPr="000F4B23">
        <w:rPr>
          <w:rFonts w:ascii="Times New Roman" w:hAnsi="Times New Roman" w:cs="Times New Roman"/>
          <w:sz w:val="24"/>
          <w:szCs w:val="24"/>
        </w:rPr>
        <w:t xml:space="preserve">, находящимся по адресу: </w:t>
      </w:r>
      <w:r>
        <w:rPr>
          <w:rFonts w:ascii="Times New Roman" w:hAnsi="Times New Roman" w:cs="Times New Roman"/>
          <w:sz w:val="24"/>
          <w:szCs w:val="24"/>
        </w:rPr>
        <w:t>628605</w:t>
      </w:r>
      <w:r w:rsidRPr="000F4B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ХМАО-Югра,</w:t>
      </w:r>
      <w:r w:rsidRPr="000F4B2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Нижневартовск</w:t>
      </w:r>
      <w:r w:rsidRPr="000F4B23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Дружбы Народов</w:t>
      </w:r>
      <w:r w:rsidRPr="000F4B2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4B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7F5C" w:rsidRPr="000F4B23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261"/>
        <w:gridCol w:w="1985"/>
        <w:gridCol w:w="2267"/>
        <w:gridCol w:w="1418"/>
        <w:gridCol w:w="1559"/>
        <w:gridCol w:w="1417"/>
        <w:gridCol w:w="1418"/>
      </w:tblGrid>
      <w:tr w:rsidR="00737F5C" w:rsidRPr="00737F5C" w:rsidTr="00737F5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737F5C">
              <w:rPr>
                <w:b/>
                <w:bCs/>
                <w:sz w:val="20"/>
                <w:szCs w:val="20"/>
              </w:rPr>
              <w:t xml:space="preserve">Ф.И.О. субъектов, чьи </w:t>
            </w:r>
            <w:proofErr w:type="gramStart"/>
            <w:r w:rsidRPr="00737F5C">
              <w:rPr>
                <w:b/>
                <w:bCs/>
                <w:sz w:val="20"/>
                <w:szCs w:val="20"/>
              </w:rPr>
              <w:t>персона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льные</w:t>
            </w:r>
            <w:proofErr w:type="spellEnd"/>
            <w:proofErr w:type="gramEnd"/>
            <w:r w:rsidRPr="00737F5C">
              <w:rPr>
                <w:b/>
                <w:bCs/>
                <w:sz w:val="20"/>
                <w:szCs w:val="20"/>
              </w:rPr>
              <w:t xml:space="preserve"> данные были 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уничто</w:t>
            </w:r>
            <w:proofErr w:type="spellEnd"/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жены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737F5C">
              <w:rPr>
                <w:b/>
                <w:bCs/>
                <w:sz w:val="20"/>
                <w:szCs w:val="20"/>
              </w:rPr>
              <w:t>Перечень категорий уничтоженных персональных данных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Ф.И.О., должность лиц (лица), уничтоживших персональные данные субъекта персональных данных, а также их (его) подпись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Pr="00737F5C">
              <w:rPr>
                <w:sz w:val="20"/>
                <w:szCs w:val="20"/>
              </w:rPr>
              <w:t>аименование уничтоженного материального (материальных) носителя (носителей), содержащего (содержащих) персональные данные субъекта (субъектов) персональных данных, с указанием количества листов в отношении каждого материального носителя (в случае обработки персональных данных без использования средств автоматизации)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proofErr w:type="spellStart"/>
            <w:r w:rsidRPr="00737F5C">
              <w:rPr>
                <w:b/>
                <w:bCs/>
                <w:sz w:val="20"/>
                <w:szCs w:val="20"/>
              </w:rPr>
              <w:t>Наименова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ние</w:t>
            </w:r>
            <w:proofErr w:type="spellEnd"/>
            <w:r w:rsidRPr="00737F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ИСПДн</w:t>
            </w:r>
            <w:proofErr w:type="spellEnd"/>
            <w:r w:rsidRPr="00737F5C"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737F5C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737F5C">
              <w:rPr>
                <w:b/>
                <w:bCs/>
                <w:sz w:val="20"/>
                <w:szCs w:val="20"/>
              </w:rPr>
              <w:t xml:space="preserve"> которой были уничтожены 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персональ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ные</w:t>
            </w:r>
            <w:proofErr w:type="spellEnd"/>
            <w:r w:rsidRPr="00737F5C">
              <w:rPr>
                <w:b/>
                <w:bCs/>
                <w:sz w:val="20"/>
                <w:szCs w:val="20"/>
              </w:rPr>
              <w:t xml:space="preserve"> данные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737F5C">
              <w:rPr>
                <w:b/>
                <w:bCs/>
                <w:sz w:val="20"/>
                <w:szCs w:val="20"/>
              </w:rPr>
              <w:t>Способ уничтожения персональных данных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737F5C">
              <w:rPr>
                <w:b/>
                <w:bCs/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 w:rsidRPr="00737F5C">
              <w:rPr>
                <w:b/>
                <w:bCs/>
                <w:sz w:val="20"/>
                <w:szCs w:val="20"/>
              </w:rPr>
              <w:t>уничтоже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ния</w:t>
            </w:r>
            <w:proofErr w:type="spellEnd"/>
            <w:proofErr w:type="gramEnd"/>
            <w:r w:rsidRPr="00737F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персональ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ных</w:t>
            </w:r>
            <w:proofErr w:type="spellEnd"/>
            <w:r w:rsidRPr="00737F5C">
              <w:rPr>
                <w:b/>
                <w:bCs/>
                <w:sz w:val="20"/>
                <w:szCs w:val="20"/>
              </w:rPr>
              <w:t xml:space="preserve"> данных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737F5C">
              <w:rPr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737F5C">
              <w:rPr>
                <w:b/>
                <w:bCs/>
                <w:sz w:val="20"/>
                <w:szCs w:val="20"/>
              </w:rPr>
              <w:t>уничтоже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ния</w:t>
            </w:r>
            <w:proofErr w:type="spellEnd"/>
            <w:proofErr w:type="gramEnd"/>
            <w:r w:rsidRPr="00737F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7F5C">
              <w:rPr>
                <w:b/>
                <w:bCs/>
                <w:sz w:val="20"/>
                <w:szCs w:val="20"/>
              </w:rPr>
              <w:t>персональ</w:t>
            </w:r>
            <w:r w:rsidR="004B2AB1">
              <w:rPr>
                <w:b/>
                <w:bCs/>
                <w:sz w:val="20"/>
                <w:szCs w:val="20"/>
              </w:rPr>
              <w:t>-</w:t>
            </w:r>
            <w:r w:rsidRPr="00737F5C">
              <w:rPr>
                <w:b/>
                <w:bCs/>
                <w:sz w:val="20"/>
                <w:szCs w:val="20"/>
              </w:rPr>
              <w:t>ных</w:t>
            </w:r>
            <w:proofErr w:type="spellEnd"/>
            <w:r w:rsidRPr="00737F5C">
              <w:rPr>
                <w:b/>
                <w:bCs/>
                <w:sz w:val="20"/>
                <w:szCs w:val="20"/>
              </w:rPr>
              <w:t xml:space="preserve"> данных</w:t>
            </w:r>
          </w:p>
        </w:tc>
      </w:tr>
      <w:tr w:rsidR="00737F5C" w:rsidRPr="00737F5C" w:rsidTr="00737F5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Иванов Иван Иванович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Персональные данные: Ф.И.О.,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ИНН, номер телефона, адрес электронной почты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proofErr w:type="spellStart"/>
            <w:r w:rsidRPr="00737F5C">
              <w:rPr>
                <w:sz w:val="20"/>
                <w:szCs w:val="20"/>
              </w:rPr>
              <w:t>AmoCRM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Удаление данных с электронных носителей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Достижение цели обработки персональных данных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>01.03.2023</w:t>
            </w:r>
          </w:p>
        </w:tc>
      </w:tr>
      <w:tr w:rsidR="00737F5C" w:rsidRPr="00737F5C" w:rsidTr="00737F5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 xml:space="preserve">Сидоров </w:t>
            </w:r>
            <w:r w:rsidRPr="00737F5C">
              <w:rPr>
                <w:sz w:val="20"/>
                <w:szCs w:val="20"/>
              </w:rPr>
              <w:lastRenderedPageBreak/>
              <w:t>Игорь Игоревич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lastRenderedPageBreak/>
              <w:t xml:space="preserve">Персональные данные: Ф.И.О., </w:t>
            </w:r>
            <w:r w:rsidRPr="00737F5C">
              <w:rPr>
                <w:sz w:val="20"/>
                <w:szCs w:val="20"/>
              </w:rPr>
              <w:lastRenderedPageBreak/>
              <w:t>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ИНН, номер телефона, адрес электронной почты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proofErr w:type="spellStart"/>
            <w:r w:rsidRPr="00737F5C">
              <w:rPr>
                <w:sz w:val="20"/>
                <w:szCs w:val="20"/>
              </w:rPr>
              <w:t>AmoCRM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t xml:space="preserve">Удаление </w:t>
            </w:r>
            <w:r w:rsidRPr="00737F5C">
              <w:rPr>
                <w:sz w:val="20"/>
                <w:szCs w:val="20"/>
              </w:rPr>
              <w:lastRenderedPageBreak/>
              <w:t>данных с электронных носителей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lastRenderedPageBreak/>
              <w:t xml:space="preserve">Достижение </w:t>
            </w:r>
            <w:r w:rsidRPr="00737F5C">
              <w:rPr>
                <w:sz w:val="20"/>
                <w:szCs w:val="20"/>
              </w:rPr>
              <w:lastRenderedPageBreak/>
              <w:t>цели обработки персональных данных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5C" w:rsidRPr="00737F5C" w:rsidRDefault="00737F5C" w:rsidP="00737F5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737F5C">
              <w:rPr>
                <w:sz w:val="20"/>
                <w:szCs w:val="20"/>
              </w:rPr>
              <w:lastRenderedPageBreak/>
              <w:t>01.03.2023</w:t>
            </w:r>
          </w:p>
        </w:tc>
      </w:tr>
    </w:tbl>
    <w:p w:rsidR="00737F5C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37F5C" w:rsidRPr="000F4B23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37F5C" w:rsidRPr="000F4B23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F4B23">
        <w:rPr>
          <w:rFonts w:ascii="Times New Roman" w:hAnsi="Times New Roman" w:cs="Times New Roman"/>
          <w:sz w:val="24"/>
          <w:szCs w:val="24"/>
        </w:rPr>
        <w:t xml:space="preserve">Акт подлежит хранению до </w:t>
      </w:r>
      <w:r w:rsidR="004B2AB1">
        <w:rPr>
          <w:rFonts w:ascii="Times New Roman" w:hAnsi="Times New Roman" w:cs="Times New Roman"/>
          <w:sz w:val="24"/>
          <w:szCs w:val="24"/>
        </w:rPr>
        <w:t>«___»</w:t>
      </w:r>
      <w:r w:rsidRPr="000F4B23">
        <w:rPr>
          <w:rFonts w:ascii="Times New Roman" w:hAnsi="Times New Roman" w:cs="Times New Roman"/>
          <w:sz w:val="24"/>
          <w:szCs w:val="24"/>
        </w:rPr>
        <w:t xml:space="preserve"> </w:t>
      </w:r>
      <w:r w:rsidR="004B2AB1">
        <w:rPr>
          <w:rFonts w:ascii="Times New Roman" w:hAnsi="Times New Roman" w:cs="Times New Roman"/>
          <w:sz w:val="24"/>
          <w:szCs w:val="24"/>
        </w:rPr>
        <w:t>«_____»</w:t>
      </w:r>
      <w:r w:rsidRPr="000F4B23">
        <w:rPr>
          <w:rFonts w:ascii="Times New Roman" w:hAnsi="Times New Roman" w:cs="Times New Roman"/>
          <w:sz w:val="24"/>
          <w:szCs w:val="24"/>
        </w:rPr>
        <w:t xml:space="preserve"> 20</w:t>
      </w:r>
      <w:r w:rsidR="004B2AB1">
        <w:rPr>
          <w:rFonts w:ascii="Times New Roman" w:hAnsi="Times New Roman" w:cs="Times New Roman"/>
          <w:sz w:val="24"/>
          <w:szCs w:val="24"/>
        </w:rPr>
        <w:t>___</w:t>
      </w:r>
      <w:r w:rsidRPr="000F4B2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7F5C" w:rsidRPr="000F4B23" w:rsidRDefault="00737F5C" w:rsidP="00737F5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689"/>
        <w:gridCol w:w="4082"/>
        <w:gridCol w:w="2409"/>
      </w:tblGrid>
      <w:tr w:rsidR="00737F5C" w:rsidRPr="000F4B23" w:rsidTr="00B71662">
        <w:tc>
          <w:tcPr>
            <w:tcW w:w="2689" w:type="dxa"/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left"/>
            </w:pPr>
            <w:r w:rsidRPr="000F4B23">
              <w:rPr>
                <w:b/>
                <w:bCs/>
              </w:rPr>
              <w:t>Председатель комиссии: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center"/>
            </w:pPr>
          </w:p>
        </w:tc>
        <w:tc>
          <w:tcPr>
            <w:tcW w:w="2409" w:type="dxa"/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left"/>
            </w:pPr>
          </w:p>
        </w:tc>
      </w:tr>
      <w:tr w:rsidR="00737F5C" w:rsidRPr="000F4B23" w:rsidTr="00B71662">
        <w:tc>
          <w:tcPr>
            <w:tcW w:w="2689" w:type="dxa"/>
            <w:vAlign w:val="bottom"/>
          </w:tcPr>
          <w:p w:rsidR="004B2AB1" w:rsidRDefault="004B2AB1" w:rsidP="00737F5C">
            <w:pPr>
              <w:pStyle w:val="ConsDTNormal"/>
              <w:autoSpaceDE/>
              <w:jc w:val="left"/>
              <w:rPr>
                <w:b/>
                <w:bCs/>
              </w:rPr>
            </w:pPr>
          </w:p>
          <w:p w:rsidR="00737F5C" w:rsidRPr="000F4B23" w:rsidRDefault="00737F5C" w:rsidP="00737F5C">
            <w:pPr>
              <w:pStyle w:val="ConsDTNormal"/>
              <w:autoSpaceDE/>
              <w:jc w:val="left"/>
            </w:pPr>
            <w:r w:rsidRPr="000F4B23">
              <w:rPr>
                <w:b/>
                <w:bCs/>
              </w:rPr>
              <w:t>Члены комиссии: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center"/>
            </w:pPr>
          </w:p>
        </w:tc>
        <w:tc>
          <w:tcPr>
            <w:tcW w:w="2409" w:type="dxa"/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left"/>
            </w:pPr>
          </w:p>
        </w:tc>
      </w:tr>
      <w:tr w:rsidR="00737F5C" w:rsidRPr="000F4B23" w:rsidTr="00B71662">
        <w:tc>
          <w:tcPr>
            <w:tcW w:w="2689" w:type="dxa"/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center"/>
            </w:pPr>
          </w:p>
        </w:tc>
        <w:tc>
          <w:tcPr>
            <w:tcW w:w="2409" w:type="dxa"/>
            <w:vAlign w:val="bottom"/>
          </w:tcPr>
          <w:p w:rsidR="00737F5C" w:rsidRPr="000F4B23" w:rsidRDefault="00737F5C" w:rsidP="00737F5C">
            <w:pPr>
              <w:pStyle w:val="ConsDTNormal"/>
              <w:autoSpaceDE/>
              <w:jc w:val="left"/>
            </w:pPr>
          </w:p>
        </w:tc>
      </w:tr>
    </w:tbl>
    <w:p w:rsidR="00737F5C" w:rsidRDefault="00737F5C" w:rsidP="00737F5C">
      <w:pPr>
        <w:pStyle w:val="ConsPlusTitle"/>
        <w:jc w:val="center"/>
        <w:sectPr w:rsidR="00737F5C" w:rsidSect="00737F5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74718" w:rsidRPr="004004A7" w:rsidRDefault="00413623" w:rsidP="00174718">
      <w:pPr>
        <w:keepNext/>
        <w:keepLines/>
        <w:ind w:firstLine="0"/>
        <w:jc w:val="right"/>
        <w:rPr>
          <w:rFonts w:cs="Times New Roman"/>
          <w:szCs w:val="24"/>
        </w:rPr>
      </w:pPr>
      <w:hyperlink w:anchor="П3О" w:history="1">
        <w:r w:rsidR="00174718" w:rsidRPr="001210BD">
          <w:rPr>
            <w:rStyle w:val="a5"/>
            <w:rFonts w:cs="Times New Roman"/>
            <w:color w:val="auto"/>
            <w:szCs w:val="24"/>
            <w:u w:val="none"/>
          </w:rPr>
          <w:t>П</w:t>
        </w:r>
        <w:bookmarkStart w:id="8" w:name="Пр4"/>
        <w:bookmarkEnd w:id="8"/>
        <w:r w:rsidR="00174718" w:rsidRPr="001210BD">
          <w:rPr>
            <w:rStyle w:val="a5"/>
            <w:rFonts w:cs="Times New Roman"/>
            <w:color w:val="auto"/>
            <w:szCs w:val="24"/>
            <w:u w:val="none"/>
          </w:rPr>
          <w:t>риложение</w:t>
        </w:r>
        <w:r w:rsidR="00174718" w:rsidRPr="004004A7">
          <w:rPr>
            <w:rStyle w:val="a5"/>
            <w:rFonts w:cs="Times New Roman"/>
            <w:szCs w:val="24"/>
          </w:rPr>
          <w:t xml:space="preserve"> </w:t>
        </w:r>
      </w:hyperlink>
      <w:r w:rsidR="00174718">
        <w:rPr>
          <w:rFonts w:cs="Times New Roman"/>
          <w:szCs w:val="24"/>
        </w:rPr>
        <w:t>2</w:t>
      </w:r>
      <w:r w:rsidR="00174718" w:rsidRPr="004004A7">
        <w:rPr>
          <w:rFonts w:cs="Times New Roman"/>
          <w:szCs w:val="24"/>
        </w:rPr>
        <w:br/>
        <w:t>к приказу МБУ «БИС»</w:t>
      </w:r>
    </w:p>
    <w:p w:rsidR="00174718" w:rsidRPr="004004A7" w:rsidRDefault="00174718" w:rsidP="00174718">
      <w:pPr>
        <w:keepNext/>
        <w:keepLines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09.03.2023 № 46</w:t>
      </w:r>
    </w:p>
    <w:p w:rsidR="00174718" w:rsidRPr="004004A7" w:rsidRDefault="00174718" w:rsidP="00174718">
      <w:pPr>
        <w:keepNext/>
        <w:keepLines/>
        <w:jc w:val="right"/>
        <w:rPr>
          <w:rFonts w:eastAsia="Times New Roman" w:cs="Times New Roman"/>
          <w:szCs w:val="24"/>
        </w:rPr>
      </w:pPr>
    </w:p>
    <w:p w:rsidR="00174718" w:rsidRPr="004004A7" w:rsidRDefault="00174718" w:rsidP="00174718">
      <w:pPr>
        <w:keepNext/>
        <w:keepLines/>
        <w:jc w:val="center"/>
        <w:rPr>
          <w:rFonts w:eastAsia="Times New Roman" w:cs="Times New Roman"/>
          <w:szCs w:val="24"/>
        </w:rPr>
      </w:pPr>
    </w:p>
    <w:p w:rsidR="00174718" w:rsidRPr="004B2AB1" w:rsidRDefault="00174718" w:rsidP="00174718">
      <w:pPr>
        <w:keepNext/>
        <w:keepLines/>
        <w:jc w:val="center"/>
        <w:rPr>
          <w:rFonts w:eastAsia="Times New Roman" w:cs="Times New Roman"/>
          <w:b/>
          <w:caps/>
          <w:szCs w:val="24"/>
        </w:rPr>
      </w:pPr>
      <w:r w:rsidRPr="004B2AB1">
        <w:rPr>
          <w:rFonts w:eastAsia="Times New Roman" w:cs="Times New Roman"/>
          <w:b/>
          <w:caps/>
          <w:szCs w:val="24"/>
        </w:rPr>
        <w:t>Состав комиссии по защите информации</w:t>
      </w:r>
    </w:p>
    <w:p w:rsidR="00174718" w:rsidRPr="004004A7" w:rsidRDefault="00174718" w:rsidP="00174718">
      <w:pPr>
        <w:keepNext/>
        <w:keepLines/>
        <w:jc w:val="center"/>
        <w:rPr>
          <w:rFonts w:eastAsia="Times New Roman" w:cs="Times New Roman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74718" w:rsidRPr="004004A7" w:rsidTr="00B71662">
        <w:tc>
          <w:tcPr>
            <w:tcW w:w="3114" w:type="dxa"/>
            <w:vAlign w:val="center"/>
          </w:tcPr>
          <w:p w:rsidR="001210BD" w:rsidRDefault="001210BD" w:rsidP="00B71662">
            <w:pPr>
              <w:keepNext/>
              <w:keepLines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74718" w:rsidRDefault="00174718" w:rsidP="00B71662">
            <w:pPr>
              <w:keepNext/>
              <w:keepLines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4004A7">
              <w:rPr>
                <w:rFonts w:eastAsia="Times New Roman" w:cs="Times New Roman"/>
                <w:b/>
                <w:sz w:val="24"/>
                <w:szCs w:val="24"/>
              </w:rPr>
              <w:t>Председатель комиссии</w:t>
            </w:r>
          </w:p>
          <w:p w:rsidR="001210BD" w:rsidRPr="004004A7" w:rsidRDefault="001210BD" w:rsidP="00B71662">
            <w:pPr>
              <w:keepNext/>
              <w:keepLines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:rsidR="00174718" w:rsidRPr="004004A7" w:rsidRDefault="001C1FBE" w:rsidP="001C1FBE">
            <w:pPr>
              <w:keepNext/>
              <w:keepLines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>Суханова Елена Сергеевна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174718"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правовым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вопросам</w:t>
            </w:r>
            <w:r w:rsidR="00174718"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4718" w:rsidRPr="004004A7" w:rsidTr="00B71662">
        <w:trPr>
          <w:trHeight w:val="454"/>
        </w:trPr>
        <w:tc>
          <w:tcPr>
            <w:tcW w:w="3114" w:type="dxa"/>
            <w:vMerge w:val="restart"/>
            <w:vAlign w:val="center"/>
          </w:tcPr>
          <w:p w:rsidR="00174718" w:rsidRPr="004004A7" w:rsidRDefault="00174718" w:rsidP="00B71662">
            <w:pPr>
              <w:keepNext/>
              <w:keepLines/>
              <w:ind w:firstLine="0"/>
              <w:rPr>
                <w:rFonts w:eastAsia="Times New Roman" w:cs="Times New Roman"/>
                <w:b/>
                <w:sz w:val="24"/>
                <w:szCs w:val="24"/>
              </w:rPr>
            </w:pPr>
            <w:r w:rsidRPr="004004A7">
              <w:rPr>
                <w:rFonts w:eastAsia="Times New Roman" w:cs="Times New Roman"/>
                <w:b/>
                <w:sz w:val="24"/>
                <w:szCs w:val="24"/>
              </w:rPr>
              <w:t>Члены комиссии</w:t>
            </w:r>
          </w:p>
        </w:tc>
        <w:tc>
          <w:tcPr>
            <w:tcW w:w="6231" w:type="dxa"/>
            <w:vAlign w:val="center"/>
          </w:tcPr>
          <w:p w:rsidR="00174718" w:rsidRDefault="001C1FBE" w:rsidP="00174718">
            <w:pPr>
              <w:pStyle w:val="a8"/>
              <w:keepNext/>
              <w:keepLines/>
              <w:tabs>
                <w:tab w:val="left" w:pos="851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Распопова Светлана Юрьевна, </w:t>
            </w:r>
            <w:r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библиотечным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вопросам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заместитель председателя комиссии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210BD" w:rsidRPr="004004A7" w:rsidRDefault="001210BD" w:rsidP="00174718">
            <w:pPr>
              <w:pStyle w:val="a8"/>
              <w:keepNext/>
              <w:keepLines/>
              <w:tabs>
                <w:tab w:val="left" w:pos="851"/>
              </w:tabs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C1FBE" w:rsidRPr="004004A7" w:rsidTr="00B71662">
        <w:trPr>
          <w:trHeight w:val="454"/>
        </w:trPr>
        <w:tc>
          <w:tcPr>
            <w:tcW w:w="3114" w:type="dxa"/>
            <w:vMerge/>
            <w:vAlign w:val="center"/>
          </w:tcPr>
          <w:p w:rsidR="001C1FBE" w:rsidRPr="004004A7" w:rsidRDefault="001C1FBE" w:rsidP="00B71662">
            <w:pPr>
              <w:keepNext/>
              <w:keepLines/>
              <w:ind w:firstLine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31" w:type="dxa"/>
            <w:vAlign w:val="center"/>
          </w:tcPr>
          <w:p w:rsidR="001C1FBE" w:rsidRDefault="001C1FBE" w:rsidP="00174718">
            <w:pPr>
              <w:pStyle w:val="a8"/>
              <w:keepNext/>
              <w:keepLines/>
              <w:tabs>
                <w:tab w:val="left" w:pos="851"/>
              </w:tabs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Борзо</w:t>
            </w:r>
            <w:r>
              <w:rPr>
                <w:rFonts w:cs="Times New Roman"/>
                <w:sz w:val="24"/>
                <w:szCs w:val="24"/>
              </w:rPr>
              <w:t xml:space="preserve">в Евгений Сергеевич, </w:t>
            </w: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4004A7">
              <w:rPr>
                <w:rFonts w:cs="Times New Roman"/>
                <w:sz w:val="24"/>
                <w:szCs w:val="24"/>
              </w:rPr>
              <w:t xml:space="preserve"> </w:t>
            </w:r>
            <w:r w:rsidR="003D6CE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тделом</w:t>
            </w:r>
            <w:r w:rsidR="003D6CE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информационных технологий</w:t>
            </w:r>
          </w:p>
          <w:p w:rsidR="001C1FBE" w:rsidRDefault="001C1FBE" w:rsidP="00174718">
            <w:pPr>
              <w:pStyle w:val="a8"/>
              <w:keepNext/>
              <w:keepLines/>
              <w:tabs>
                <w:tab w:val="left" w:pos="851"/>
              </w:tabs>
              <w:ind w:left="0" w:firstLine="0"/>
              <w:rPr>
                <w:rFonts w:cs="Times New Roman"/>
                <w:szCs w:val="24"/>
              </w:rPr>
            </w:pPr>
          </w:p>
        </w:tc>
      </w:tr>
      <w:tr w:rsidR="00174718" w:rsidRPr="004004A7" w:rsidTr="00B71662">
        <w:trPr>
          <w:trHeight w:val="454"/>
        </w:trPr>
        <w:tc>
          <w:tcPr>
            <w:tcW w:w="3114" w:type="dxa"/>
            <w:vMerge/>
            <w:vAlign w:val="center"/>
          </w:tcPr>
          <w:p w:rsidR="00174718" w:rsidRPr="004004A7" w:rsidRDefault="00174718" w:rsidP="00B71662">
            <w:pPr>
              <w:keepNext/>
              <w:keepLines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:rsidR="00174718" w:rsidRDefault="001C1FBE" w:rsidP="00B71662">
            <w:pPr>
              <w:keepNext/>
              <w:keepLines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Варочка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Александровна, </w:t>
            </w:r>
            <w:r w:rsidR="00174718" w:rsidRPr="004004A7">
              <w:rPr>
                <w:rFonts w:cs="Times New Roman"/>
                <w:sz w:val="24"/>
                <w:szCs w:val="24"/>
              </w:rPr>
              <w:t xml:space="preserve">инженер-программист 2 категории </w:t>
            </w:r>
            <w:r w:rsidR="003D6CE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="00174718"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>тдела информационных технологий</w:t>
            </w:r>
          </w:p>
          <w:p w:rsidR="001C1FBE" w:rsidRPr="004004A7" w:rsidRDefault="001C1FBE" w:rsidP="00B71662">
            <w:pPr>
              <w:keepNext/>
              <w:keepLines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C1FBE" w:rsidRPr="004004A7" w:rsidTr="00B71662">
        <w:trPr>
          <w:trHeight w:val="454"/>
        </w:trPr>
        <w:tc>
          <w:tcPr>
            <w:tcW w:w="3114" w:type="dxa"/>
            <w:vMerge/>
            <w:vAlign w:val="center"/>
          </w:tcPr>
          <w:p w:rsidR="001C1FBE" w:rsidRPr="004004A7" w:rsidRDefault="001C1FBE" w:rsidP="00B71662">
            <w:pPr>
              <w:keepNext/>
              <w:keepLines/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6231" w:type="dxa"/>
            <w:vAlign w:val="center"/>
          </w:tcPr>
          <w:p w:rsidR="001C1FBE" w:rsidRDefault="001C1FBE" w:rsidP="00B71662">
            <w:pPr>
              <w:keepNext/>
              <w:keepLines/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Мавлетов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Ильшат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Анварович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4004A7">
              <w:rPr>
                <w:rFonts w:cs="Times New Roman"/>
                <w:sz w:val="24"/>
                <w:szCs w:val="24"/>
              </w:rPr>
              <w:t xml:space="preserve">инженер-программист 1 категории </w:t>
            </w:r>
            <w:r w:rsidR="003D6CE2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004A7">
              <w:rPr>
                <w:rFonts w:eastAsia="Times New Roman" w:cs="Times New Roman"/>
                <w:color w:val="000000"/>
                <w:sz w:val="24"/>
                <w:szCs w:val="24"/>
              </w:rPr>
              <w:t>тдела информационных технологий</w:t>
            </w:r>
          </w:p>
          <w:p w:rsidR="001C1FBE" w:rsidRPr="004004A7" w:rsidRDefault="001C1FBE" w:rsidP="00B71662">
            <w:pPr>
              <w:keepNext/>
              <w:keepLines/>
              <w:ind w:firstLine="0"/>
              <w:rPr>
                <w:rFonts w:cs="Times New Roman"/>
                <w:szCs w:val="24"/>
              </w:rPr>
            </w:pPr>
          </w:p>
        </w:tc>
      </w:tr>
    </w:tbl>
    <w:p w:rsidR="00174718" w:rsidRPr="004004A7" w:rsidRDefault="00174718" w:rsidP="00174718">
      <w:pPr>
        <w:keepNext/>
        <w:keepLines/>
        <w:jc w:val="center"/>
        <w:rPr>
          <w:rFonts w:eastAsia="Times New Roman" w:cs="Times New Roman"/>
          <w:szCs w:val="24"/>
        </w:rPr>
      </w:pPr>
    </w:p>
    <w:p w:rsidR="00511657" w:rsidRDefault="00511657" w:rsidP="00737F5C">
      <w:pPr>
        <w:pStyle w:val="ConsPlusTitle"/>
        <w:jc w:val="center"/>
      </w:pPr>
    </w:p>
    <w:sectPr w:rsidR="00511657" w:rsidSect="0077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233"/>
    <w:multiLevelType w:val="hybridMultilevel"/>
    <w:tmpl w:val="D3DC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31E2"/>
    <w:multiLevelType w:val="multilevel"/>
    <w:tmpl w:val="D90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D4F4D"/>
    <w:multiLevelType w:val="hybridMultilevel"/>
    <w:tmpl w:val="2408B86A"/>
    <w:lvl w:ilvl="0" w:tplc="3CC235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E7F3E0C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B006E"/>
    <w:multiLevelType w:val="multilevel"/>
    <w:tmpl w:val="9FECB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DDB"/>
    <w:rsid w:val="001210BD"/>
    <w:rsid w:val="00161E9E"/>
    <w:rsid w:val="00174718"/>
    <w:rsid w:val="001C1FBE"/>
    <w:rsid w:val="003259B9"/>
    <w:rsid w:val="00360BE3"/>
    <w:rsid w:val="003D6CE2"/>
    <w:rsid w:val="00413623"/>
    <w:rsid w:val="004B2AB1"/>
    <w:rsid w:val="00511657"/>
    <w:rsid w:val="005606D3"/>
    <w:rsid w:val="00737F5C"/>
    <w:rsid w:val="007D4947"/>
    <w:rsid w:val="007E6922"/>
    <w:rsid w:val="0083130B"/>
    <w:rsid w:val="008F0A34"/>
    <w:rsid w:val="00954DDB"/>
    <w:rsid w:val="009F0DC6"/>
    <w:rsid w:val="00A277BE"/>
    <w:rsid w:val="00B43292"/>
    <w:rsid w:val="00BA4FBA"/>
    <w:rsid w:val="00CC17AB"/>
    <w:rsid w:val="00E232B6"/>
    <w:rsid w:val="00F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57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37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1657"/>
    <w:pPr>
      <w:keepNext/>
      <w:numPr>
        <w:ilvl w:val="1"/>
        <w:numId w:val="1"/>
      </w:numPr>
      <w:spacing w:before="240" w:after="120"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1657"/>
    <w:pPr>
      <w:keepNext/>
      <w:numPr>
        <w:ilvl w:val="2"/>
        <w:numId w:val="1"/>
      </w:numPr>
      <w:spacing w:before="480" w:after="240"/>
      <w:jc w:val="left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3"/>
    <w:next w:val="a"/>
    <w:link w:val="40"/>
    <w:uiPriority w:val="9"/>
    <w:unhideWhenUsed/>
    <w:qFormat/>
    <w:rsid w:val="00511657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511657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511657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uiPriority w:val="9"/>
    <w:unhideWhenUsed/>
    <w:qFormat/>
    <w:rsid w:val="00511657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0"/>
    <w:uiPriority w:val="9"/>
    <w:unhideWhenUsed/>
    <w:qFormat/>
    <w:rsid w:val="00511657"/>
    <w:pPr>
      <w:numPr>
        <w:ilvl w:val="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4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4D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65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character" w:customStyle="1" w:styleId="40">
    <w:name w:val="Заголовок 4 Знак"/>
    <w:basedOn w:val="a0"/>
    <w:link w:val="4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character" w:customStyle="1" w:styleId="50">
    <w:name w:val="Заголовок 5 Знак"/>
    <w:basedOn w:val="a0"/>
    <w:link w:val="5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character" w:customStyle="1" w:styleId="60">
    <w:name w:val="Заголовок 6 Знак"/>
    <w:basedOn w:val="a0"/>
    <w:link w:val="6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character" w:customStyle="1" w:styleId="70">
    <w:name w:val="Заголовок 7 Знак"/>
    <w:basedOn w:val="a0"/>
    <w:link w:val="7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character" w:customStyle="1" w:styleId="80">
    <w:name w:val="Заголовок 8 Знак"/>
    <w:basedOn w:val="a0"/>
    <w:link w:val="8"/>
    <w:uiPriority w:val="9"/>
    <w:rsid w:val="00511657"/>
    <w:rPr>
      <w:rFonts w:ascii="Times New Roman" w:eastAsiaTheme="majorEastAsia" w:hAnsi="Times New Roman" w:cstheme="majorBidi"/>
      <w:bCs/>
      <w:i/>
      <w:sz w:val="24"/>
    </w:rPr>
  </w:style>
  <w:style w:type="paragraph" w:styleId="a3">
    <w:name w:val="No Spacing"/>
    <w:basedOn w:val="a"/>
    <w:link w:val="a4"/>
    <w:uiPriority w:val="1"/>
    <w:qFormat/>
    <w:rsid w:val="00511657"/>
    <w:pPr>
      <w:ind w:firstLine="0"/>
    </w:pPr>
    <w:rPr>
      <w:rFonts w:eastAsia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11657"/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511657"/>
    <w:rPr>
      <w:color w:val="0000FF" w:themeColor="hyperlink"/>
      <w:u w:val="single"/>
    </w:rPr>
  </w:style>
  <w:style w:type="paragraph" w:customStyle="1" w:styleId="Default">
    <w:name w:val="Default"/>
    <w:rsid w:val="005116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16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657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511657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511657"/>
    <w:rPr>
      <w:rFonts w:ascii="Times New Roman" w:hAnsi="Times New Roman"/>
      <w:sz w:val="24"/>
    </w:rPr>
  </w:style>
  <w:style w:type="character" w:styleId="aa">
    <w:name w:val="FollowedHyperlink"/>
    <w:basedOn w:val="a0"/>
    <w:uiPriority w:val="99"/>
    <w:semiHidden/>
    <w:unhideWhenUsed/>
    <w:rsid w:val="0051165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7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73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73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73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7F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737F5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37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709946D537AD0C9F627ABC8CA7DD19FA909A8D2F8058F95AE35991099CAE84683A7616A3C47037003F6EFA8FB5A1C3B408FB49D6B4C96B18U3ZFE" TargetMode="External"/><Relationship Id="rId18" Type="http://schemas.openxmlformats.org/officeDocument/2006/relationships/hyperlink" Target="consultantplus://offline/ref=0544FF985D0B5A288D95CC81CD2998CCCD82931DCD6DB370456D892749070D34433AD10FD6F9F61DF21E98980B4B33A2794CD481Z23E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09946D537AD0C9F627ABC8CA7DD19FA909B8D22825BF95AE35991099CAE84683A7616A3C47033013C6EFA8FB5A1C3B408FB49D6B4C96B18U3ZFE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09946D537AD0C9F627ABC8CA7DD19FA909A8D2F8058F95AE35991099CAE84683A7616A3C47037003E6EFA8FB5A1C3B408FB49D6B4C96B18U3ZFE" TargetMode="External"/><Relationship Id="rId17" Type="http://schemas.openxmlformats.org/officeDocument/2006/relationships/hyperlink" Target="consultantplus://offline/ref=0544FF985D0B5A288D95CC81CD2998CCCD82931DCD6DB370456D892749070D34433AD10CD1F2A244B440C1C846003EA46E50D484333EB375Z739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44FF985D0B5A288D95CC81CD2998CCCD82931DCD6DB370456D892749070D34433AD10CD1F2A04ABF40C1C846003EA46E50D484333EB375Z739D" TargetMode="External"/><Relationship Id="rId20" Type="http://schemas.openxmlformats.org/officeDocument/2006/relationships/hyperlink" Target="consultantplus://offline/ref=709946D537AD0C9F627ABC8CA7DD19FA909B8D22825BF95AE35991099CAE84683A7616A3C47033013F6EFA8FB5A1C3B408FB49D6B4C96B18U3ZF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709946D537AD0C9F627ABC8CA7DD19FA909A8D2F8058F95AE35991099CAE84683A7616A3C47030093B6EFA8FB5A1C3B408FB49D6B4C96B18U3ZF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44FF985D0B5A288D95CC81CD2998CCCD82931DCD6DB370456D892749070D34433AD10CD1F2A04AB640C1C846003EA46E50D484333EB375Z739D" TargetMode="External"/><Relationship Id="rId23" Type="http://schemas.openxmlformats.org/officeDocument/2006/relationships/hyperlink" Target="consultantplus://offline/ref=709946D537AD0C9F627ABC8CA7DD19FA909B8D22825BF95AE35991099CAE84683A7616A3C4703303366EFA8FB5A1C3B408FB49D6B4C96B18U3ZFE" TargetMode="External"/><Relationship Id="rId10" Type="http://schemas.openxmlformats.org/officeDocument/2006/relationships/hyperlink" Target="consultantplus://offline/ref=709946D537AD0C9F627ABC8CA7DD19FA909A8D2F8058F95AE35991099CAE84683A7616A3C4703105386EFA8FB5A1C3B408FB49D6B4C96B18U3ZFE" TargetMode="External"/><Relationship Id="rId19" Type="http://schemas.openxmlformats.org/officeDocument/2006/relationships/hyperlink" Target="consultantplus://offline/ref=709946D537AD0C9F627ABC8CA7DD19FA909A8D2F8058F95AE35991099CAE84683A7616A3C77038546F21FBD3F1F0D0B408FB4BD2A8UCZ8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is@mubis.ru" TargetMode="External"/><Relationship Id="rId14" Type="http://schemas.openxmlformats.org/officeDocument/2006/relationships/hyperlink" Target="consultantplus://offline/ref=709946D537AD0C9F627ABC8CA7DD19FA909A8D2F8058F95AE35991099CAE84683A7616A3C47037003C6EFA8FB5A1C3B408FB49D6B4C96B18U3ZFE" TargetMode="External"/><Relationship Id="rId22" Type="http://schemas.openxmlformats.org/officeDocument/2006/relationships/hyperlink" Target="consultantplus://offline/ref=709946D537AD0C9F627ABC8CA7DD19FA909B8D22825BF95AE35991099CAE84683A7616A3C4703302396EFA8FB5A1C3B408FB49D6B4C96B18U3Z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Suhanovaes</dc:creator>
  <cp:lastModifiedBy>Распопова Светлана Юрьевна</cp:lastModifiedBy>
  <cp:revision>9</cp:revision>
  <cp:lastPrinted>2024-04-16T06:41:00Z</cp:lastPrinted>
  <dcterms:created xsi:type="dcterms:W3CDTF">2023-04-04T09:56:00Z</dcterms:created>
  <dcterms:modified xsi:type="dcterms:W3CDTF">2024-04-16T06:42:00Z</dcterms:modified>
</cp:coreProperties>
</file>